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0E2" w:rsidRPr="00B1765D" w:rsidRDefault="00AD2C68" w:rsidP="00481FB8">
      <w:pPr>
        <w:jc w:val="both"/>
        <w:rPr>
          <w:rFonts w:ascii="Times New Roman" w:hAnsi="Times New Roman" w:cs="Times New Roman"/>
          <w:b/>
          <w:sz w:val="24"/>
          <w:szCs w:val="24"/>
          <w:lang w:val="sk-SK"/>
        </w:rPr>
      </w:pPr>
      <w:r w:rsidRPr="00B1765D">
        <w:rPr>
          <w:rFonts w:ascii="Times New Roman" w:hAnsi="Times New Roman" w:cs="Times New Roman"/>
          <w:b/>
          <w:sz w:val="24"/>
          <w:szCs w:val="24"/>
          <w:lang w:val="sk-SK"/>
        </w:rPr>
        <w:t>Kto zaplatí za súčasnú pre</w:t>
      </w:r>
      <w:r w:rsidR="00B1765D">
        <w:rPr>
          <w:rFonts w:ascii="Times New Roman" w:hAnsi="Times New Roman" w:cs="Times New Roman"/>
          <w:b/>
          <w:sz w:val="24"/>
          <w:szCs w:val="24"/>
          <w:lang w:val="sk-SK"/>
        </w:rPr>
        <w:t>m</w:t>
      </w:r>
      <w:r w:rsidRPr="00B1765D">
        <w:rPr>
          <w:rFonts w:ascii="Times New Roman" w:hAnsi="Times New Roman" w:cs="Times New Roman"/>
          <w:b/>
          <w:sz w:val="24"/>
          <w:szCs w:val="24"/>
          <w:lang w:val="sk-SK"/>
        </w:rPr>
        <w:t>enu sveta?</w:t>
      </w:r>
    </w:p>
    <w:p w:rsidR="00737B6F" w:rsidRPr="00D8030E" w:rsidRDefault="00D8030E" w:rsidP="00481FB8">
      <w:pPr>
        <w:jc w:val="both"/>
        <w:rPr>
          <w:rFonts w:ascii="Times New Roman" w:hAnsi="Times New Roman" w:cs="Times New Roman"/>
          <w:b/>
          <w:sz w:val="24"/>
          <w:szCs w:val="24"/>
          <w:lang w:val="sk-SK"/>
        </w:rPr>
      </w:pPr>
      <w:r w:rsidRPr="00D8030E">
        <w:rPr>
          <w:rFonts w:ascii="Times New Roman" w:hAnsi="Times New Roman" w:cs="Times New Roman"/>
          <w:b/>
          <w:sz w:val="24"/>
          <w:szCs w:val="24"/>
          <w:lang w:val="sk-SK"/>
        </w:rPr>
        <w:t>Ú</w:t>
      </w:r>
      <w:r w:rsidR="00737B6F" w:rsidRPr="00D8030E">
        <w:rPr>
          <w:rFonts w:ascii="Times New Roman" w:hAnsi="Times New Roman" w:cs="Times New Roman"/>
          <w:b/>
          <w:sz w:val="24"/>
          <w:szCs w:val="24"/>
          <w:lang w:val="sk-SK"/>
        </w:rPr>
        <w:t>vod</w:t>
      </w:r>
    </w:p>
    <w:p w:rsidR="00AD2C68" w:rsidRDefault="00A4397B" w:rsidP="00481FB8">
      <w:pPr>
        <w:jc w:val="both"/>
        <w:rPr>
          <w:rFonts w:ascii="Times New Roman" w:hAnsi="Times New Roman" w:cs="Times New Roman"/>
          <w:sz w:val="24"/>
          <w:szCs w:val="24"/>
          <w:lang w:val="sk-SK"/>
        </w:rPr>
      </w:pPr>
      <w:r>
        <w:rPr>
          <w:rFonts w:ascii="Times New Roman" w:hAnsi="Times New Roman" w:cs="Times New Roman"/>
          <w:sz w:val="24"/>
          <w:szCs w:val="24"/>
          <w:lang w:val="sk-SK"/>
        </w:rPr>
        <w:t>Dnešn</w:t>
      </w:r>
      <w:r w:rsidR="00FE3375">
        <w:rPr>
          <w:rFonts w:ascii="Times New Roman" w:hAnsi="Times New Roman" w:cs="Times New Roman"/>
          <w:sz w:val="24"/>
          <w:szCs w:val="24"/>
          <w:lang w:val="sk-SK"/>
        </w:rPr>
        <w:t>é</w:t>
      </w:r>
      <w:r>
        <w:rPr>
          <w:rFonts w:ascii="Times New Roman" w:hAnsi="Times New Roman" w:cs="Times New Roman"/>
          <w:sz w:val="24"/>
          <w:szCs w:val="24"/>
          <w:lang w:val="sk-SK"/>
        </w:rPr>
        <w:t xml:space="preserve"> </w:t>
      </w:r>
      <w:r w:rsidR="00FE3375">
        <w:rPr>
          <w:rFonts w:ascii="Times New Roman" w:hAnsi="Times New Roman" w:cs="Times New Roman"/>
          <w:sz w:val="24"/>
          <w:szCs w:val="24"/>
          <w:lang w:val="sk-SK"/>
        </w:rPr>
        <w:t>dianie je</w:t>
      </w:r>
      <w:r>
        <w:rPr>
          <w:rFonts w:ascii="Times New Roman" w:hAnsi="Times New Roman" w:cs="Times New Roman"/>
          <w:sz w:val="24"/>
          <w:szCs w:val="24"/>
          <w:lang w:val="sk-SK"/>
        </w:rPr>
        <w:t xml:space="preserve"> iné ako historické udalosti a to hlavne v tom, že nevieme  akú bud</w:t>
      </w:r>
      <w:r w:rsidR="00FE3375">
        <w:rPr>
          <w:rFonts w:ascii="Times New Roman" w:hAnsi="Times New Roman" w:cs="Times New Roman"/>
          <w:sz w:val="24"/>
          <w:szCs w:val="24"/>
          <w:lang w:val="sk-SK"/>
        </w:rPr>
        <w:t>e</w:t>
      </w:r>
      <w:r>
        <w:rPr>
          <w:rFonts w:ascii="Times New Roman" w:hAnsi="Times New Roman" w:cs="Times New Roman"/>
          <w:sz w:val="24"/>
          <w:szCs w:val="24"/>
          <w:lang w:val="sk-SK"/>
        </w:rPr>
        <w:t xml:space="preserve"> mať dôsl</w:t>
      </w:r>
      <w:r w:rsidR="00FE3375">
        <w:rPr>
          <w:rFonts w:ascii="Times New Roman" w:hAnsi="Times New Roman" w:cs="Times New Roman"/>
          <w:sz w:val="24"/>
          <w:szCs w:val="24"/>
          <w:lang w:val="sk-SK"/>
        </w:rPr>
        <w:t>e</w:t>
      </w:r>
      <w:r>
        <w:rPr>
          <w:rFonts w:ascii="Times New Roman" w:hAnsi="Times New Roman" w:cs="Times New Roman"/>
          <w:sz w:val="24"/>
          <w:szCs w:val="24"/>
          <w:lang w:val="sk-SK"/>
        </w:rPr>
        <w:t xml:space="preserve">dky. </w:t>
      </w:r>
      <w:r w:rsidR="003200A7">
        <w:rPr>
          <w:rFonts w:ascii="Times New Roman" w:hAnsi="Times New Roman" w:cs="Times New Roman"/>
          <w:sz w:val="24"/>
          <w:szCs w:val="24"/>
          <w:lang w:val="sk-SK"/>
        </w:rPr>
        <w:t>Pozerajúc sa do histór</w:t>
      </w:r>
      <w:r w:rsidR="00FE3375">
        <w:rPr>
          <w:rFonts w:ascii="Times New Roman" w:hAnsi="Times New Roman" w:cs="Times New Roman"/>
          <w:sz w:val="24"/>
          <w:szCs w:val="24"/>
          <w:lang w:val="sk-SK"/>
        </w:rPr>
        <w:t>i</w:t>
      </w:r>
      <w:r w:rsidR="003200A7">
        <w:rPr>
          <w:rFonts w:ascii="Times New Roman" w:hAnsi="Times New Roman" w:cs="Times New Roman"/>
          <w:sz w:val="24"/>
          <w:szCs w:val="24"/>
          <w:lang w:val="sk-SK"/>
        </w:rPr>
        <w:t xml:space="preserve">e vieme </w:t>
      </w:r>
      <w:r w:rsidR="00367C40">
        <w:rPr>
          <w:rFonts w:ascii="Times New Roman" w:hAnsi="Times New Roman" w:cs="Times New Roman"/>
          <w:sz w:val="24"/>
          <w:szCs w:val="24"/>
          <w:lang w:val="sk-SK"/>
        </w:rPr>
        <w:t>dôležitosť</w:t>
      </w:r>
      <w:r w:rsidR="003200A7">
        <w:rPr>
          <w:rFonts w:ascii="Times New Roman" w:hAnsi="Times New Roman" w:cs="Times New Roman"/>
          <w:sz w:val="24"/>
          <w:szCs w:val="24"/>
          <w:lang w:val="sk-SK"/>
        </w:rPr>
        <w:t xml:space="preserve"> významu istej dejinnej udalosti</w:t>
      </w:r>
      <w:r w:rsidR="00A10180">
        <w:rPr>
          <w:rFonts w:ascii="Times New Roman" w:hAnsi="Times New Roman" w:cs="Times New Roman"/>
          <w:sz w:val="24"/>
          <w:szCs w:val="24"/>
          <w:lang w:val="sk-SK"/>
        </w:rPr>
        <w:t xml:space="preserve"> a zároveň dokážeme ods</w:t>
      </w:r>
      <w:r w:rsidR="00367C40">
        <w:rPr>
          <w:rFonts w:ascii="Times New Roman" w:hAnsi="Times New Roman" w:cs="Times New Roman"/>
          <w:sz w:val="24"/>
          <w:szCs w:val="24"/>
          <w:lang w:val="sk-SK"/>
        </w:rPr>
        <w:t>l</w:t>
      </w:r>
      <w:r w:rsidR="00A10180">
        <w:rPr>
          <w:rFonts w:ascii="Times New Roman" w:hAnsi="Times New Roman" w:cs="Times New Roman"/>
          <w:sz w:val="24"/>
          <w:szCs w:val="24"/>
          <w:lang w:val="sk-SK"/>
        </w:rPr>
        <w:t xml:space="preserve">edovať konzekvencie, ktoré nám udalosť zanechala. </w:t>
      </w:r>
      <w:r w:rsidR="00967696">
        <w:rPr>
          <w:rFonts w:ascii="Times New Roman" w:hAnsi="Times New Roman" w:cs="Times New Roman"/>
          <w:sz w:val="24"/>
          <w:szCs w:val="24"/>
          <w:lang w:val="sk-SK"/>
        </w:rPr>
        <w:t>Avšak</w:t>
      </w:r>
      <w:r w:rsidR="00367C40">
        <w:rPr>
          <w:rFonts w:ascii="Times New Roman" w:hAnsi="Times New Roman" w:cs="Times New Roman"/>
          <w:sz w:val="24"/>
          <w:szCs w:val="24"/>
          <w:lang w:val="sk-SK"/>
        </w:rPr>
        <w:t>,</w:t>
      </w:r>
      <w:r w:rsidR="00967696">
        <w:rPr>
          <w:rFonts w:ascii="Times New Roman" w:hAnsi="Times New Roman" w:cs="Times New Roman"/>
          <w:sz w:val="24"/>
          <w:szCs w:val="24"/>
          <w:lang w:val="sk-SK"/>
        </w:rPr>
        <w:t xml:space="preserve"> hoci nám história beží pred očami, nie je to naša história. </w:t>
      </w:r>
      <w:r w:rsidR="00007D0F">
        <w:rPr>
          <w:rFonts w:ascii="Times New Roman" w:hAnsi="Times New Roman" w:cs="Times New Roman"/>
          <w:sz w:val="24"/>
          <w:szCs w:val="24"/>
          <w:lang w:val="sk-SK"/>
        </w:rPr>
        <w:t>Jej štúdium nás zavedie na neznámu pôdu</w:t>
      </w:r>
      <w:r w:rsidR="00C8212B">
        <w:rPr>
          <w:rFonts w:ascii="Times New Roman" w:hAnsi="Times New Roman" w:cs="Times New Roman"/>
          <w:sz w:val="24"/>
          <w:szCs w:val="24"/>
          <w:lang w:val="sk-SK"/>
        </w:rPr>
        <w:t xml:space="preserve">, ale </w:t>
      </w:r>
      <w:r w:rsidR="00737B6F">
        <w:rPr>
          <w:rFonts w:ascii="Times New Roman" w:hAnsi="Times New Roman" w:cs="Times New Roman"/>
          <w:sz w:val="24"/>
          <w:szCs w:val="24"/>
          <w:lang w:val="sk-SK"/>
        </w:rPr>
        <w:t>získali sme akýsi letmý pohľad čo je pred nami.</w:t>
      </w:r>
      <w:r w:rsidR="00007D0F">
        <w:rPr>
          <w:rFonts w:ascii="Times New Roman" w:hAnsi="Times New Roman" w:cs="Times New Roman"/>
          <w:sz w:val="24"/>
          <w:szCs w:val="24"/>
          <w:lang w:val="sk-SK"/>
        </w:rPr>
        <w:t xml:space="preserve"> </w:t>
      </w:r>
    </w:p>
    <w:p w:rsidR="00212718" w:rsidRDefault="002F0E2F" w:rsidP="00481FB8">
      <w:pPr>
        <w:jc w:val="both"/>
        <w:rPr>
          <w:rFonts w:ascii="Times New Roman" w:hAnsi="Times New Roman" w:cs="Times New Roman"/>
          <w:sz w:val="24"/>
          <w:szCs w:val="24"/>
          <w:lang w:val="sk-SK"/>
        </w:rPr>
      </w:pPr>
      <w:r>
        <w:rPr>
          <w:rFonts w:ascii="Times New Roman" w:hAnsi="Times New Roman" w:cs="Times New Roman"/>
          <w:sz w:val="24"/>
          <w:szCs w:val="24"/>
          <w:lang w:val="sk-SK"/>
        </w:rPr>
        <w:t>Musím povedať t</w:t>
      </w:r>
      <w:r w:rsidR="00077072">
        <w:rPr>
          <w:rFonts w:ascii="Times New Roman" w:hAnsi="Times New Roman" w:cs="Times New Roman"/>
          <w:sz w:val="24"/>
          <w:szCs w:val="24"/>
          <w:lang w:val="sk-SK"/>
        </w:rPr>
        <w:t>rpk</w:t>
      </w:r>
      <w:r>
        <w:rPr>
          <w:rFonts w:ascii="Times New Roman" w:hAnsi="Times New Roman" w:cs="Times New Roman"/>
          <w:sz w:val="24"/>
          <w:szCs w:val="24"/>
          <w:lang w:val="sk-SK"/>
        </w:rPr>
        <w:t>ú</w:t>
      </w:r>
      <w:r w:rsidR="00077072">
        <w:rPr>
          <w:rFonts w:ascii="Times New Roman" w:hAnsi="Times New Roman" w:cs="Times New Roman"/>
          <w:sz w:val="24"/>
          <w:szCs w:val="24"/>
          <w:lang w:val="sk-SK"/>
        </w:rPr>
        <w:t>, nepríjemn</w:t>
      </w:r>
      <w:r>
        <w:rPr>
          <w:rFonts w:ascii="Times New Roman" w:hAnsi="Times New Roman" w:cs="Times New Roman"/>
          <w:sz w:val="24"/>
          <w:szCs w:val="24"/>
          <w:lang w:val="sk-SK"/>
        </w:rPr>
        <w:t>ú pravdu, že cesta, po ktorej išli</w:t>
      </w:r>
      <w:r w:rsidR="00C176CA">
        <w:rPr>
          <w:rFonts w:ascii="Times New Roman" w:hAnsi="Times New Roman" w:cs="Times New Roman"/>
          <w:sz w:val="24"/>
          <w:szCs w:val="24"/>
          <w:lang w:val="sk-SK"/>
        </w:rPr>
        <w:t xml:space="preserve"> naše krajiny</w:t>
      </w:r>
      <w:r>
        <w:rPr>
          <w:rFonts w:ascii="Times New Roman" w:hAnsi="Times New Roman" w:cs="Times New Roman"/>
          <w:sz w:val="24"/>
          <w:szCs w:val="24"/>
          <w:lang w:val="sk-SK"/>
        </w:rPr>
        <w:t xml:space="preserve"> po prvej aj po druhej svetovej voj</w:t>
      </w:r>
      <w:r w:rsidR="00C176CA">
        <w:rPr>
          <w:rFonts w:ascii="Times New Roman" w:hAnsi="Times New Roman" w:cs="Times New Roman"/>
          <w:sz w:val="24"/>
          <w:szCs w:val="24"/>
          <w:lang w:val="sk-SK"/>
        </w:rPr>
        <w:t>ne a, ktorú taraz, akosi opakujeme</w:t>
      </w:r>
      <w:r w:rsidR="000E3C77">
        <w:rPr>
          <w:rFonts w:ascii="Times New Roman" w:hAnsi="Times New Roman" w:cs="Times New Roman"/>
          <w:sz w:val="24"/>
          <w:szCs w:val="24"/>
          <w:lang w:val="sk-SK"/>
        </w:rPr>
        <w:t xml:space="preserve">, </w:t>
      </w:r>
      <w:r w:rsidR="00161840">
        <w:rPr>
          <w:rFonts w:ascii="Times New Roman" w:hAnsi="Times New Roman" w:cs="Times New Roman"/>
          <w:sz w:val="24"/>
          <w:szCs w:val="24"/>
          <w:lang w:val="sk-SK"/>
        </w:rPr>
        <w:t>vied</w:t>
      </w:r>
      <w:r w:rsidR="000E3C77">
        <w:rPr>
          <w:rFonts w:ascii="Times New Roman" w:hAnsi="Times New Roman" w:cs="Times New Roman"/>
          <w:sz w:val="24"/>
          <w:szCs w:val="24"/>
          <w:lang w:val="sk-SK"/>
        </w:rPr>
        <w:t xml:space="preserve">la </w:t>
      </w:r>
      <w:r w:rsidR="00161840">
        <w:rPr>
          <w:rFonts w:ascii="Times New Roman" w:hAnsi="Times New Roman" w:cs="Times New Roman"/>
          <w:sz w:val="24"/>
          <w:szCs w:val="24"/>
          <w:lang w:val="sk-SK"/>
        </w:rPr>
        <w:t xml:space="preserve">k </w:t>
      </w:r>
      <w:r w:rsidR="000E3C77">
        <w:rPr>
          <w:rFonts w:ascii="Times New Roman" w:hAnsi="Times New Roman" w:cs="Times New Roman"/>
          <w:sz w:val="24"/>
          <w:szCs w:val="24"/>
          <w:lang w:val="sk-SK"/>
        </w:rPr>
        <w:t>nárast</w:t>
      </w:r>
      <w:r w:rsidR="00161840">
        <w:rPr>
          <w:rFonts w:ascii="Times New Roman" w:hAnsi="Times New Roman" w:cs="Times New Roman"/>
          <w:sz w:val="24"/>
          <w:szCs w:val="24"/>
          <w:lang w:val="sk-SK"/>
        </w:rPr>
        <w:t>u</w:t>
      </w:r>
      <w:r w:rsidR="000E3C77">
        <w:rPr>
          <w:rFonts w:ascii="Times New Roman" w:hAnsi="Times New Roman" w:cs="Times New Roman"/>
          <w:sz w:val="24"/>
          <w:szCs w:val="24"/>
          <w:lang w:val="sk-SK"/>
        </w:rPr>
        <w:t xml:space="preserve"> chudoby a </w:t>
      </w:r>
      <w:r w:rsidR="00161840">
        <w:rPr>
          <w:rFonts w:ascii="Times New Roman" w:hAnsi="Times New Roman" w:cs="Times New Roman"/>
          <w:sz w:val="24"/>
          <w:szCs w:val="24"/>
          <w:lang w:val="sk-SK"/>
        </w:rPr>
        <w:t xml:space="preserve">,žiaľ, enormnému </w:t>
      </w:r>
      <w:r w:rsidR="000E3C77">
        <w:rPr>
          <w:rFonts w:ascii="Times New Roman" w:hAnsi="Times New Roman" w:cs="Times New Roman"/>
          <w:sz w:val="24"/>
          <w:szCs w:val="24"/>
          <w:lang w:val="sk-SK"/>
        </w:rPr>
        <w:t>nárast</w:t>
      </w:r>
      <w:r w:rsidR="00161840">
        <w:rPr>
          <w:rFonts w:ascii="Times New Roman" w:hAnsi="Times New Roman" w:cs="Times New Roman"/>
          <w:sz w:val="24"/>
          <w:szCs w:val="24"/>
          <w:lang w:val="sk-SK"/>
        </w:rPr>
        <w:t>u</w:t>
      </w:r>
      <w:r w:rsidR="000E3C77">
        <w:rPr>
          <w:rFonts w:ascii="Times New Roman" w:hAnsi="Times New Roman" w:cs="Times New Roman"/>
          <w:sz w:val="24"/>
          <w:szCs w:val="24"/>
          <w:lang w:val="sk-SK"/>
        </w:rPr>
        <w:t xml:space="preserve"> bohatstva</w:t>
      </w:r>
      <w:r w:rsidR="00161840">
        <w:rPr>
          <w:rFonts w:ascii="Times New Roman" w:hAnsi="Times New Roman" w:cs="Times New Roman"/>
          <w:sz w:val="24"/>
          <w:szCs w:val="24"/>
          <w:lang w:val="sk-SK"/>
        </w:rPr>
        <w:t xml:space="preserve"> jednotlivcov</w:t>
      </w:r>
      <w:r w:rsidR="0033358B">
        <w:rPr>
          <w:rFonts w:ascii="Times New Roman" w:hAnsi="Times New Roman" w:cs="Times New Roman"/>
          <w:sz w:val="24"/>
          <w:szCs w:val="24"/>
          <w:lang w:val="sk-SK"/>
        </w:rPr>
        <w:t>.</w:t>
      </w:r>
      <w:r w:rsidR="00EC5791">
        <w:rPr>
          <w:rFonts w:ascii="Times New Roman" w:hAnsi="Times New Roman" w:cs="Times New Roman"/>
          <w:sz w:val="24"/>
          <w:szCs w:val="24"/>
          <w:lang w:val="sk-SK"/>
        </w:rPr>
        <w:t>,</w:t>
      </w:r>
      <w:r w:rsidR="0033358B">
        <w:rPr>
          <w:rFonts w:ascii="Times New Roman" w:hAnsi="Times New Roman" w:cs="Times New Roman"/>
          <w:sz w:val="24"/>
          <w:szCs w:val="24"/>
          <w:lang w:val="sk-SK"/>
        </w:rPr>
        <w:t xml:space="preserve"> To, čo</w:t>
      </w:r>
      <w:r w:rsidR="00C53573">
        <w:rPr>
          <w:rFonts w:ascii="Times New Roman" w:hAnsi="Times New Roman" w:cs="Times New Roman"/>
          <w:sz w:val="24"/>
          <w:szCs w:val="24"/>
          <w:lang w:val="sk-SK"/>
        </w:rPr>
        <w:t xml:space="preserve"> prežívame v EÚ, je</w:t>
      </w:r>
      <w:r w:rsidR="00EC5791">
        <w:rPr>
          <w:rFonts w:ascii="Times New Roman" w:hAnsi="Times New Roman" w:cs="Times New Roman"/>
          <w:sz w:val="24"/>
          <w:szCs w:val="24"/>
          <w:lang w:val="sk-SK"/>
        </w:rPr>
        <w:t xml:space="preserve"> </w:t>
      </w:r>
      <w:r w:rsidR="00C53573">
        <w:rPr>
          <w:rFonts w:ascii="Times New Roman" w:hAnsi="Times New Roman" w:cs="Times New Roman"/>
          <w:sz w:val="24"/>
          <w:szCs w:val="24"/>
          <w:lang w:val="sk-SK"/>
        </w:rPr>
        <w:t>akoby vzdialené od to</w:t>
      </w:r>
      <w:r w:rsidR="00EE4A63">
        <w:rPr>
          <w:rFonts w:ascii="Times New Roman" w:hAnsi="Times New Roman" w:cs="Times New Roman"/>
          <w:sz w:val="24"/>
          <w:szCs w:val="24"/>
          <w:lang w:val="sk-SK"/>
        </w:rPr>
        <w:t>h</w:t>
      </w:r>
      <w:r w:rsidR="00C53573">
        <w:rPr>
          <w:rFonts w:ascii="Times New Roman" w:hAnsi="Times New Roman" w:cs="Times New Roman"/>
          <w:sz w:val="24"/>
          <w:szCs w:val="24"/>
          <w:lang w:val="sk-SK"/>
        </w:rPr>
        <w:t>o</w:t>
      </w:r>
      <w:r w:rsidR="00EE4A63">
        <w:rPr>
          <w:rFonts w:ascii="Times New Roman" w:hAnsi="Times New Roman" w:cs="Times New Roman"/>
          <w:sz w:val="24"/>
          <w:szCs w:val="24"/>
          <w:lang w:val="sk-SK"/>
        </w:rPr>
        <w:t xml:space="preserve"> čo prežilo Nemecko, Francúzsko, Maďarsko, Česko a Slovensko </w:t>
      </w:r>
      <w:r w:rsidR="006C04C9">
        <w:rPr>
          <w:rFonts w:ascii="Times New Roman" w:hAnsi="Times New Roman" w:cs="Times New Roman"/>
          <w:sz w:val="24"/>
          <w:szCs w:val="24"/>
          <w:lang w:val="sk-SK"/>
        </w:rPr>
        <w:t xml:space="preserve">po </w:t>
      </w:r>
      <w:r w:rsidR="00C53573">
        <w:rPr>
          <w:rFonts w:ascii="Times New Roman" w:hAnsi="Times New Roman" w:cs="Times New Roman"/>
          <w:sz w:val="24"/>
          <w:szCs w:val="24"/>
          <w:lang w:val="sk-SK"/>
        </w:rPr>
        <w:t>T</w:t>
      </w:r>
      <w:r w:rsidR="006C04C9">
        <w:rPr>
          <w:rFonts w:ascii="Times New Roman" w:hAnsi="Times New Roman" w:cs="Times New Roman"/>
          <w:sz w:val="24"/>
          <w:szCs w:val="24"/>
          <w:lang w:val="sk-SK"/>
        </w:rPr>
        <w:t>rianone v roku 1918. Nechcem tvrdiť, že ideme rovnakou cestou.</w:t>
      </w:r>
      <w:r w:rsidR="00A832FE">
        <w:rPr>
          <w:rFonts w:ascii="Times New Roman" w:hAnsi="Times New Roman" w:cs="Times New Roman"/>
          <w:sz w:val="24"/>
          <w:szCs w:val="24"/>
          <w:lang w:val="sk-SK"/>
        </w:rPr>
        <w:t xml:space="preserve"> </w:t>
      </w:r>
      <w:r w:rsidR="00D50261">
        <w:rPr>
          <w:rFonts w:ascii="Times New Roman" w:hAnsi="Times New Roman" w:cs="Times New Roman"/>
          <w:sz w:val="24"/>
          <w:szCs w:val="24"/>
          <w:lang w:val="sk-SK"/>
        </w:rPr>
        <w:t>Alebo inak - v</w:t>
      </w:r>
      <w:r w:rsidR="00A832FE">
        <w:rPr>
          <w:rFonts w:ascii="Times New Roman" w:hAnsi="Times New Roman" w:cs="Times New Roman"/>
          <w:sz w:val="24"/>
          <w:szCs w:val="24"/>
          <w:lang w:val="sk-SK"/>
        </w:rPr>
        <w:t> d</w:t>
      </w:r>
      <w:r w:rsidR="00C53573">
        <w:rPr>
          <w:rFonts w:ascii="Times New Roman" w:hAnsi="Times New Roman" w:cs="Times New Roman"/>
          <w:sz w:val="24"/>
          <w:szCs w:val="24"/>
          <w:lang w:val="sk-SK"/>
        </w:rPr>
        <w:t>l</w:t>
      </w:r>
      <w:r w:rsidR="00A832FE">
        <w:rPr>
          <w:rFonts w:ascii="Times New Roman" w:hAnsi="Times New Roman" w:cs="Times New Roman"/>
          <w:sz w:val="24"/>
          <w:szCs w:val="24"/>
          <w:lang w:val="sk-SK"/>
        </w:rPr>
        <w:t>hodobo</w:t>
      </w:r>
      <w:r w:rsidR="00C53573">
        <w:rPr>
          <w:rFonts w:ascii="Times New Roman" w:hAnsi="Times New Roman" w:cs="Times New Roman"/>
          <w:sz w:val="24"/>
          <w:szCs w:val="24"/>
          <w:lang w:val="sk-SK"/>
        </w:rPr>
        <w:t>m</w:t>
      </w:r>
      <w:r w:rsidR="00A832FE">
        <w:rPr>
          <w:rFonts w:ascii="Times New Roman" w:hAnsi="Times New Roman" w:cs="Times New Roman"/>
          <w:sz w:val="24"/>
          <w:szCs w:val="24"/>
          <w:lang w:val="sk-SK"/>
        </w:rPr>
        <w:t xml:space="preserve"> horizonte sme si tvorcami osudu, krátkodobo sme </w:t>
      </w:r>
      <w:r w:rsidR="00D72B53">
        <w:rPr>
          <w:rFonts w:ascii="Times New Roman" w:hAnsi="Times New Roman" w:cs="Times New Roman"/>
          <w:sz w:val="24"/>
          <w:szCs w:val="24"/>
          <w:lang w:val="sk-SK"/>
        </w:rPr>
        <w:t>zajatcami í</w:t>
      </w:r>
      <w:r w:rsidR="00B5784C">
        <w:rPr>
          <w:rFonts w:ascii="Times New Roman" w:hAnsi="Times New Roman" w:cs="Times New Roman"/>
          <w:sz w:val="24"/>
          <w:szCs w:val="24"/>
          <w:lang w:val="sk-SK"/>
        </w:rPr>
        <w:t>de</w:t>
      </w:r>
      <w:r w:rsidR="00D72B53">
        <w:rPr>
          <w:rFonts w:ascii="Times New Roman" w:hAnsi="Times New Roman" w:cs="Times New Roman"/>
          <w:sz w:val="24"/>
          <w:szCs w:val="24"/>
          <w:lang w:val="sk-SK"/>
        </w:rPr>
        <w:t>í</w:t>
      </w:r>
      <w:r w:rsidR="00B5784C">
        <w:rPr>
          <w:rFonts w:ascii="Times New Roman" w:hAnsi="Times New Roman" w:cs="Times New Roman"/>
          <w:sz w:val="24"/>
          <w:szCs w:val="24"/>
          <w:lang w:val="sk-SK"/>
        </w:rPr>
        <w:t xml:space="preserve">, ktoré sme </w:t>
      </w:r>
      <w:r w:rsidR="00D72B53">
        <w:rPr>
          <w:rFonts w:ascii="Times New Roman" w:hAnsi="Times New Roman" w:cs="Times New Roman"/>
          <w:sz w:val="24"/>
          <w:szCs w:val="24"/>
          <w:lang w:val="sk-SK"/>
        </w:rPr>
        <w:t>vy</w:t>
      </w:r>
      <w:r w:rsidR="00B5784C">
        <w:rPr>
          <w:rFonts w:ascii="Times New Roman" w:hAnsi="Times New Roman" w:cs="Times New Roman"/>
          <w:sz w:val="24"/>
          <w:szCs w:val="24"/>
          <w:lang w:val="sk-SK"/>
        </w:rPr>
        <w:t>tvorili.</w:t>
      </w:r>
      <w:r w:rsidR="00D72B53">
        <w:rPr>
          <w:rFonts w:ascii="Times New Roman" w:hAnsi="Times New Roman" w:cs="Times New Roman"/>
          <w:sz w:val="24"/>
          <w:szCs w:val="24"/>
          <w:lang w:val="sk-SK"/>
        </w:rPr>
        <w:t xml:space="preserve"> Iba ak rozpoznáme ich nebezpečie a to včas</w:t>
      </w:r>
      <w:r w:rsidR="007F405E">
        <w:rPr>
          <w:rFonts w:ascii="Times New Roman" w:hAnsi="Times New Roman" w:cs="Times New Roman"/>
          <w:sz w:val="24"/>
          <w:szCs w:val="24"/>
          <w:lang w:val="sk-SK"/>
        </w:rPr>
        <w:t>, môžeme dúfať, že príde zmena.</w:t>
      </w:r>
    </w:p>
    <w:p w:rsidR="007F405E" w:rsidRDefault="007F405E" w:rsidP="00481FB8">
      <w:pPr>
        <w:jc w:val="both"/>
        <w:rPr>
          <w:rFonts w:ascii="Times New Roman" w:hAnsi="Times New Roman" w:cs="Times New Roman"/>
          <w:sz w:val="24"/>
          <w:szCs w:val="24"/>
          <w:lang w:val="sk-SK"/>
        </w:rPr>
      </w:pPr>
      <w:r>
        <w:rPr>
          <w:rFonts w:ascii="Times New Roman" w:hAnsi="Times New Roman" w:cs="Times New Roman"/>
          <w:sz w:val="24"/>
          <w:szCs w:val="24"/>
          <w:lang w:val="sk-SK"/>
        </w:rPr>
        <w:t>V súčasmosti hladáme paralely medzi vývojom v</w:t>
      </w:r>
      <w:r w:rsidR="00727425">
        <w:rPr>
          <w:rFonts w:ascii="Times New Roman" w:hAnsi="Times New Roman" w:cs="Times New Roman"/>
          <w:sz w:val="24"/>
          <w:szCs w:val="24"/>
          <w:lang w:val="sk-SK"/>
        </w:rPr>
        <w:t xml:space="preserve"> rôznych </w:t>
      </w:r>
      <w:r>
        <w:rPr>
          <w:rFonts w:ascii="Times New Roman" w:hAnsi="Times New Roman" w:cs="Times New Roman"/>
          <w:sz w:val="24"/>
          <w:szCs w:val="24"/>
          <w:lang w:val="sk-SK"/>
        </w:rPr>
        <w:t>krajinch EÚ</w:t>
      </w:r>
      <w:r w:rsidR="00727425">
        <w:rPr>
          <w:rFonts w:ascii="Times New Roman" w:hAnsi="Times New Roman" w:cs="Times New Roman"/>
          <w:sz w:val="24"/>
          <w:szCs w:val="24"/>
          <w:lang w:val="sk-SK"/>
        </w:rPr>
        <w:t xml:space="preserve"> iba na základe HDP, či známych Maastrichtských kritérií a ti</w:t>
      </w:r>
      <w:r w:rsidR="00FC666B">
        <w:rPr>
          <w:rFonts w:ascii="Times New Roman" w:hAnsi="Times New Roman" w:cs="Times New Roman"/>
          <w:sz w:val="24"/>
          <w:szCs w:val="24"/>
          <w:lang w:val="sk-SK"/>
        </w:rPr>
        <w:t>e</w:t>
      </w:r>
      <w:r w:rsidR="00727425">
        <w:rPr>
          <w:rFonts w:ascii="Times New Roman" w:hAnsi="Times New Roman" w:cs="Times New Roman"/>
          <w:sz w:val="24"/>
          <w:szCs w:val="24"/>
          <w:lang w:val="sk-SK"/>
        </w:rPr>
        <w:t xml:space="preserve"> sú nepostačujúce, či klamliv</w:t>
      </w:r>
      <w:r w:rsidR="00FC666B">
        <w:rPr>
          <w:rFonts w:ascii="Times New Roman" w:hAnsi="Times New Roman" w:cs="Times New Roman"/>
          <w:sz w:val="24"/>
          <w:szCs w:val="24"/>
          <w:lang w:val="sk-SK"/>
        </w:rPr>
        <w:t>é</w:t>
      </w:r>
      <w:r w:rsidR="00727425">
        <w:rPr>
          <w:rFonts w:ascii="Times New Roman" w:hAnsi="Times New Roman" w:cs="Times New Roman"/>
          <w:sz w:val="24"/>
          <w:szCs w:val="24"/>
          <w:lang w:val="sk-SK"/>
        </w:rPr>
        <w:t>; príliš agregované a teda neinformujúce.</w:t>
      </w:r>
      <w:r w:rsidR="00896936">
        <w:rPr>
          <w:rFonts w:ascii="Times New Roman" w:hAnsi="Times New Roman" w:cs="Times New Roman"/>
          <w:sz w:val="24"/>
          <w:szCs w:val="24"/>
          <w:lang w:val="sk-SK"/>
        </w:rPr>
        <w:t xml:space="preserve"> Dlhodobo zn</w:t>
      </w:r>
      <w:r w:rsidR="00A86513">
        <w:rPr>
          <w:rFonts w:ascii="Times New Roman" w:hAnsi="Times New Roman" w:cs="Times New Roman"/>
          <w:sz w:val="24"/>
          <w:szCs w:val="24"/>
          <w:lang w:val="sk-SK"/>
        </w:rPr>
        <w:t xml:space="preserve">áme </w:t>
      </w:r>
      <w:r w:rsidR="00FC666B">
        <w:rPr>
          <w:rFonts w:ascii="Times New Roman" w:hAnsi="Times New Roman" w:cs="Times New Roman"/>
          <w:sz w:val="24"/>
          <w:szCs w:val="24"/>
          <w:lang w:val="sk-SK"/>
        </w:rPr>
        <w:t>poznatky ekonomickej vedy a jej nástrojov</w:t>
      </w:r>
      <w:r w:rsidR="004E269E">
        <w:rPr>
          <w:rFonts w:ascii="Times New Roman" w:hAnsi="Times New Roman" w:cs="Times New Roman"/>
          <w:sz w:val="24"/>
          <w:szCs w:val="24"/>
          <w:lang w:val="sk-SK"/>
        </w:rPr>
        <w:t xml:space="preserve"> vý</w:t>
      </w:r>
      <w:r w:rsidR="00A86513">
        <w:rPr>
          <w:rFonts w:ascii="Times New Roman" w:hAnsi="Times New Roman" w:cs="Times New Roman"/>
          <w:sz w:val="24"/>
          <w:szCs w:val="24"/>
          <w:lang w:val="sk-SK"/>
        </w:rPr>
        <w:t xml:space="preserve">skumu </w:t>
      </w:r>
      <w:r w:rsidR="00896936">
        <w:rPr>
          <w:rFonts w:ascii="Times New Roman" w:hAnsi="Times New Roman" w:cs="Times New Roman"/>
          <w:sz w:val="24"/>
          <w:szCs w:val="24"/>
          <w:lang w:val="sk-SK"/>
        </w:rPr>
        <w:t>–</w:t>
      </w:r>
      <w:r w:rsidR="00A86513">
        <w:rPr>
          <w:rFonts w:ascii="Times New Roman" w:hAnsi="Times New Roman" w:cs="Times New Roman"/>
          <w:sz w:val="24"/>
          <w:szCs w:val="24"/>
          <w:lang w:val="sk-SK"/>
        </w:rPr>
        <w:t xml:space="preserve"> </w:t>
      </w:r>
      <w:r w:rsidR="00896936">
        <w:rPr>
          <w:rFonts w:ascii="Times New Roman" w:hAnsi="Times New Roman" w:cs="Times New Roman"/>
          <w:sz w:val="24"/>
          <w:szCs w:val="24"/>
          <w:lang w:val="sk-SK"/>
        </w:rPr>
        <w:t>systém národných účtov, input/output tanuľky a matematické modely – vyvolali (spôsobili) informačnú explóziu</w:t>
      </w:r>
      <w:r w:rsidR="00B202D7">
        <w:rPr>
          <w:rFonts w:ascii="Times New Roman" w:hAnsi="Times New Roman" w:cs="Times New Roman"/>
          <w:sz w:val="24"/>
          <w:szCs w:val="24"/>
          <w:lang w:val="sk-SK"/>
        </w:rPr>
        <w:t xml:space="preserve">, čo umožňuje iný, hlboký vhľad do útrb fungovania ekonomického systému. </w:t>
      </w:r>
      <w:r w:rsidR="003876FF">
        <w:rPr>
          <w:rFonts w:ascii="Times New Roman" w:hAnsi="Times New Roman" w:cs="Times New Roman"/>
          <w:sz w:val="24"/>
          <w:szCs w:val="24"/>
          <w:lang w:val="sk-SK"/>
        </w:rPr>
        <w:t xml:space="preserve">Prinášajú nám fundamentálne poznatky o podstate, štruktúre a pohybe </w:t>
      </w:r>
      <w:r w:rsidR="00B1765D">
        <w:rPr>
          <w:rFonts w:ascii="Times New Roman" w:hAnsi="Times New Roman" w:cs="Times New Roman"/>
          <w:sz w:val="24"/>
          <w:szCs w:val="24"/>
          <w:lang w:val="sk-SK"/>
        </w:rPr>
        <w:t>ekonomického systému, lebo nám odhaľujú najvnútornejšie zákony štruktúry a pohybu ekonomiekého systému.</w:t>
      </w:r>
      <w:r w:rsidR="004E269E">
        <w:rPr>
          <w:rFonts w:ascii="Times New Roman" w:hAnsi="Times New Roman" w:cs="Times New Roman"/>
          <w:sz w:val="24"/>
          <w:szCs w:val="24"/>
          <w:lang w:val="sk-SK"/>
        </w:rPr>
        <w:t xml:space="preserve"> Predstavitelia ekonomckej vedy sú však </w:t>
      </w:r>
      <w:r w:rsidR="00D07991">
        <w:rPr>
          <w:rFonts w:ascii="Times New Roman" w:hAnsi="Times New Roman" w:cs="Times New Roman"/>
          <w:sz w:val="24"/>
          <w:szCs w:val="24"/>
          <w:lang w:val="sk-SK"/>
        </w:rPr>
        <w:t>ekonomickými disidentami.</w:t>
      </w:r>
    </w:p>
    <w:p w:rsidR="00844ECA" w:rsidRDefault="00844ECA" w:rsidP="00481FB8">
      <w:pPr>
        <w:jc w:val="both"/>
        <w:rPr>
          <w:rFonts w:ascii="Times New Roman" w:hAnsi="Times New Roman" w:cs="Times New Roman"/>
          <w:b/>
          <w:sz w:val="24"/>
          <w:szCs w:val="24"/>
          <w:lang w:val="sk-SK"/>
        </w:rPr>
      </w:pPr>
      <w:r w:rsidRPr="00844ECA">
        <w:rPr>
          <w:rFonts w:ascii="Times New Roman" w:hAnsi="Times New Roman" w:cs="Times New Roman"/>
          <w:b/>
          <w:sz w:val="24"/>
          <w:szCs w:val="24"/>
          <w:lang w:val="sk-SK"/>
        </w:rPr>
        <w:t>Opustená cesta</w:t>
      </w:r>
    </w:p>
    <w:p w:rsidR="00844ECA" w:rsidRDefault="00956661" w:rsidP="00481FB8">
      <w:pPr>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Pred nami je problém návratu na opustenú cestu; myslím tým dôveru v ekonomickú vedu. </w:t>
      </w:r>
      <w:r w:rsidR="00154071">
        <w:rPr>
          <w:rFonts w:ascii="Times New Roman" w:hAnsi="Times New Roman" w:cs="Times New Roman"/>
          <w:sz w:val="24"/>
          <w:szCs w:val="24"/>
          <w:lang w:val="sk-SK"/>
        </w:rPr>
        <w:t xml:space="preserve">Po prvej svetovej vojne pozvali velikána Keynesa k riešeniu ekonomickej situácie po roku 1919. </w:t>
      </w:r>
      <w:r w:rsidR="00D956A3">
        <w:rPr>
          <w:rFonts w:ascii="Times New Roman" w:hAnsi="Times New Roman" w:cs="Times New Roman"/>
          <w:sz w:val="24"/>
          <w:szCs w:val="24"/>
          <w:lang w:val="sk-SK"/>
        </w:rPr>
        <w:t>V </w:t>
      </w:r>
      <w:r w:rsidR="00E3764B">
        <w:rPr>
          <w:rFonts w:ascii="Times New Roman" w:hAnsi="Times New Roman" w:cs="Times New Roman"/>
          <w:sz w:val="24"/>
          <w:szCs w:val="24"/>
          <w:lang w:val="sk-SK"/>
        </w:rPr>
        <w:t>P</w:t>
      </w:r>
      <w:r w:rsidR="00D956A3">
        <w:rPr>
          <w:rFonts w:ascii="Times New Roman" w:hAnsi="Times New Roman" w:cs="Times New Roman"/>
          <w:sz w:val="24"/>
          <w:szCs w:val="24"/>
          <w:lang w:val="sk-SK"/>
        </w:rPr>
        <w:t>aríži si Keynes uvedomil nelichotivé ekonomické výhľady.</w:t>
      </w:r>
      <w:r w:rsidR="00E769E6">
        <w:rPr>
          <w:rFonts w:ascii="Times New Roman" w:hAnsi="Times New Roman" w:cs="Times New Roman"/>
          <w:sz w:val="24"/>
          <w:szCs w:val="24"/>
          <w:lang w:val="sk-SK"/>
        </w:rPr>
        <w:t xml:space="preserve"> Bol presvedčení, že eminentní negociátori Lloyd George, Woodrow Wilson a Georges Clemanceau</w:t>
      </w:r>
      <w:r w:rsidR="00D74E77">
        <w:rPr>
          <w:rFonts w:ascii="Times New Roman" w:hAnsi="Times New Roman" w:cs="Times New Roman"/>
          <w:sz w:val="24"/>
          <w:szCs w:val="24"/>
          <w:lang w:val="sk-SK"/>
        </w:rPr>
        <w:t xml:space="preserve"> už dobre pokročili na ceste k nespravodlivej zmluve, zmluve, ktor</w:t>
      </w:r>
      <w:r w:rsidR="00E3764B">
        <w:rPr>
          <w:rFonts w:ascii="Times New Roman" w:hAnsi="Times New Roman" w:cs="Times New Roman"/>
          <w:sz w:val="24"/>
          <w:szCs w:val="24"/>
          <w:lang w:val="sk-SK"/>
        </w:rPr>
        <w:t>á</w:t>
      </w:r>
      <w:r w:rsidR="00D74E77">
        <w:rPr>
          <w:rFonts w:ascii="Times New Roman" w:hAnsi="Times New Roman" w:cs="Times New Roman"/>
          <w:sz w:val="24"/>
          <w:szCs w:val="24"/>
          <w:lang w:val="sk-SK"/>
        </w:rPr>
        <w:t xml:space="preserve"> nebud efungovať. </w:t>
      </w:r>
      <w:r w:rsidR="001754D0">
        <w:rPr>
          <w:rFonts w:ascii="Times New Roman" w:hAnsi="Times New Roman" w:cs="Times New Roman"/>
          <w:sz w:val="24"/>
          <w:szCs w:val="24"/>
          <w:lang w:val="sk-SK"/>
        </w:rPr>
        <w:t>Napísal znám</w:t>
      </w:r>
      <w:r w:rsidR="006D658E">
        <w:rPr>
          <w:rFonts w:ascii="Times New Roman" w:hAnsi="Times New Roman" w:cs="Times New Roman"/>
          <w:sz w:val="24"/>
          <w:szCs w:val="24"/>
          <w:lang w:val="sk-SK"/>
        </w:rPr>
        <w:t>e</w:t>
      </w:r>
      <w:r w:rsidR="001754D0">
        <w:rPr>
          <w:rFonts w:ascii="Times New Roman" w:hAnsi="Times New Roman" w:cs="Times New Roman"/>
          <w:sz w:val="24"/>
          <w:szCs w:val="24"/>
          <w:lang w:val="sk-SK"/>
        </w:rPr>
        <w:t xml:space="preserve"> dielo </w:t>
      </w:r>
      <w:r w:rsidR="006D658E" w:rsidRPr="00356528">
        <w:rPr>
          <w:rFonts w:ascii="Times New Roman" w:hAnsi="Times New Roman" w:cs="Times New Roman"/>
          <w:i/>
          <w:sz w:val="24"/>
          <w:szCs w:val="24"/>
          <w:lang w:val="sk-SK"/>
        </w:rPr>
        <w:t>E</w:t>
      </w:r>
      <w:r w:rsidR="001754D0" w:rsidRPr="00356528">
        <w:rPr>
          <w:rFonts w:ascii="Times New Roman" w:hAnsi="Times New Roman" w:cs="Times New Roman"/>
          <w:i/>
          <w:sz w:val="24"/>
          <w:szCs w:val="24"/>
          <w:lang w:val="sk-SK"/>
        </w:rPr>
        <w:t>conomic Consequences of the Peace</w:t>
      </w:r>
      <w:r w:rsidR="001754D0">
        <w:rPr>
          <w:rFonts w:ascii="Times New Roman" w:hAnsi="Times New Roman" w:cs="Times New Roman"/>
          <w:sz w:val="24"/>
          <w:szCs w:val="24"/>
          <w:lang w:val="sk-SK"/>
        </w:rPr>
        <w:t xml:space="preserve">. </w:t>
      </w:r>
      <w:r w:rsidR="006D658E">
        <w:rPr>
          <w:rFonts w:ascii="Times New Roman" w:hAnsi="Times New Roman" w:cs="Times New Roman"/>
          <w:sz w:val="24"/>
          <w:szCs w:val="24"/>
          <w:lang w:val="sk-SK"/>
        </w:rPr>
        <w:t>Sám napísal, že zmyslom jeho diela je</w:t>
      </w:r>
      <w:r w:rsidR="00356528">
        <w:rPr>
          <w:rFonts w:ascii="Times New Roman" w:hAnsi="Times New Roman" w:cs="Times New Roman"/>
          <w:sz w:val="24"/>
          <w:szCs w:val="24"/>
          <w:lang w:val="sk-SK"/>
        </w:rPr>
        <w:t>, citujem</w:t>
      </w:r>
      <w:r w:rsidR="006D658E">
        <w:rPr>
          <w:rFonts w:ascii="Times New Roman" w:hAnsi="Times New Roman" w:cs="Times New Roman"/>
          <w:sz w:val="24"/>
          <w:szCs w:val="24"/>
          <w:lang w:val="sk-SK"/>
        </w:rPr>
        <w:t>: „</w:t>
      </w:r>
      <w:r w:rsidR="0056028E">
        <w:rPr>
          <w:rFonts w:ascii="Times New Roman" w:hAnsi="Times New Roman" w:cs="Times New Roman"/>
          <w:sz w:val="24"/>
          <w:szCs w:val="24"/>
          <w:lang w:val="sk-SK"/>
        </w:rPr>
        <w:t>Mojim cieľom v tejto knihe je ukázať, že Kartagiánsky mier</w:t>
      </w:r>
      <w:r w:rsidR="006A134E">
        <w:rPr>
          <w:rFonts w:ascii="Times New Roman" w:hAnsi="Times New Roman" w:cs="Times New Roman"/>
          <w:sz w:val="24"/>
          <w:szCs w:val="24"/>
          <w:lang w:val="sk-SK"/>
        </w:rPr>
        <w:t xml:space="preserve"> nie je prakticky správny a možný“. Vyvolalo to obrovskú polemiku.</w:t>
      </w:r>
      <w:r w:rsidR="00681775">
        <w:rPr>
          <w:rFonts w:ascii="Times New Roman" w:hAnsi="Times New Roman" w:cs="Times New Roman"/>
          <w:sz w:val="24"/>
          <w:szCs w:val="24"/>
          <w:lang w:val="sk-SK"/>
        </w:rPr>
        <w:t xml:space="preserve"> Keynes nazval Wilsona „slepým a hluchým Don </w:t>
      </w:r>
      <w:r w:rsidR="00C21FC8">
        <w:rPr>
          <w:rFonts w:ascii="Times New Roman" w:hAnsi="Times New Roman" w:cs="Times New Roman"/>
          <w:sz w:val="24"/>
          <w:szCs w:val="24"/>
          <w:lang w:val="sk-SK"/>
        </w:rPr>
        <w:t xml:space="preserve">Quixotom“. </w:t>
      </w:r>
      <w:r w:rsidR="008B34B2">
        <w:rPr>
          <w:rFonts w:ascii="Times New Roman" w:hAnsi="Times New Roman" w:cs="Times New Roman"/>
          <w:sz w:val="24"/>
          <w:szCs w:val="24"/>
          <w:lang w:val="sk-SK"/>
        </w:rPr>
        <w:t>Uvediem iba jediné číslo z diela The Age of Keynes: „tento úhrn v hodnote 8,85</w:t>
      </w:r>
      <w:r w:rsidR="00D12720">
        <w:rPr>
          <w:rFonts w:ascii="Times New Roman" w:hAnsi="Times New Roman" w:cs="Times New Roman"/>
          <w:sz w:val="24"/>
          <w:szCs w:val="24"/>
          <w:lang w:val="sk-SK"/>
        </w:rPr>
        <w:t xml:space="preserve">biliónov </w:t>
      </w:r>
      <w:r w:rsidR="00A372C3">
        <w:rPr>
          <w:rFonts w:ascii="Times New Roman" w:hAnsi="Times New Roman" w:cs="Times New Roman"/>
          <w:sz w:val="24"/>
          <w:szCs w:val="24"/>
          <w:lang w:val="sk-SK"/>
        </w:rPr>
        <w:t xml:space="preserve">USD </w:t>
      </w:r>
      <w:r w:rsidR="00D12720">
        <w:rPr>
          <w:rFonts w:ascii="Times New Roman" w:hAnsi="Times New Roman" w:cs="Times New Roman"/>
          <w:sz w:val="24"/>
          <w:szCs w:val="24"/>
          <w:lang w:val="sk-SK"/>
        </w:rPr>
        <w:t xml:space="preserve">bol menej ako ¼ z úhrnu, ktorý tvorcovia Versailleskej zmluvy </w:t>
      </w:r>
      <w:r w:rsidR="00A372C3">
        <w:rPr>
          <w:rFonts w:ascii="Times New Roman" w:hAnsi="Times New Roman" w:cs="Times New Roman"/>
          <w:sz w:val="24"/>
          <w:szCs w:val="24"/>
          <w:lang w:val="sk-SK"/>
        </w:rPr>
        <w:t>uv</w:t>
      </w:r>
      <w:r w:rsidR="00FA0111">
        <w:rPr>
          <w:rFonts w:ascii="Times New Roman" w:hAnsi="Times New Roman" w:cs="Times New Roman"/>
          <w:sz w:val="24"/>
          <w:szCs w:val="24"/>
          <w:lang w:val="sk-SK"/>
        </w:rPr>
        <w:t>alili na Nemecko“.</w:t>
      </w:r>
    </w:p>
    <w:p w:rsidR="00FD3D81" w:rsidRDefault="00FA0111" w:rsidP="00481FB8">
      <w:pPr>
        <w:jc w:val="both"/>
        <w:rPr>
          <w:rFonts w:ascii="Times New Roman" w:hAnsi="Times New Roman" w:cs="Times New Roman"/>
          <w:sz w:val="24"/>
          <w:szCs w:val="24"/>
          <w:lang w:val="sk-SK"/>
        </w:rPr>
      </w:pPr>
      <w:r>
        <w:rPr>
          <w:rFonts w:ascii="Times New Roman" w:hAnsi="Times New Roman" w:cs="Times New Roman"/>
          <w:sz w:val="24"/>
          <w:szCs w:val="24"/>
          <w:lang w:val="sk-SK"/>
        </w:rPr>
        <w:t>Týchto niekoľko úvah, verím, naznačuje, že ekonómovia vnímali ekonomický svet inak ako po</w:t>
      </w:r>
      <w:r w:rsidR="00715C6E">
        <w:rPr>
          <w:rFonts w:ascii="Times New Roman" w:hAnsi="Times New Roman" w:cs="Times New Roman"/>
          <w:sz w:val="24"/>
          <w:szCs w:val="24"/>
          <w:lang w:val="sk-SK"/>
        </w:rPr>
        <w:t>litici. Totiž anglickí, nemeckí a európskí ekonómovia vôbec už od r. 1890 diskutovali o </w:t>
      </w:r>
      <w:r w:rsidR="00715C6E" w:rsidRPr="00A372C3">
        <w:rPr>
          <w:rFonts w:ascii="Times New Roman" w:hAnsi="Times New Roman" w:cs="Times New Roman"/>
          <w:i/>
          <w:sz w:val="24"/>
          <w:szCs w:val="24"/>
          <w:lang w:val="sk-SK"/>
        </w:rPr>
        <w:t>hospodárskom ideáli</w:t>
      </w:r>
      <w:r w:rsidR="00715C6E">
        <w:rPr>
          <w:rFonts w:ascii="Times New Roman" w:hAnsi="Times New Roman" w:cs="Times New Roman"/>
          <w:sz w:val="24"/>
          <w:szCs w:val="24"/>
          <w:lang w:val="sk-SK"/>
        </w:rPr>
        <w:t>.</w:t>
      </w:r>
      <w:r w:rsidR="0045513D">
        <w:rPr>
          <w:rFonts w:ascii="Times New Roman" w:hAnsi="Times New Roman" w:cs="Times New Roman"/>
          <w:sz w:val="24"/>
          <w:szCs w:val="24"/>
          <w:lang w:val="sk-SK"/>
        </w:rPr>
        <w:t xml:space="preserve"> A je</w:t>
      </w:r>
      <w:r w:rsidR="00A372C3">
        <w:rPr>
          <w:rFonts w:ascii="Times New Roman" w:hAnsi="Times New Roman" w:cs="Times New Roman"/>
          <w:sz w:val="24"/>
          <w:szCs w:val="24"/>
          <w:lang w:val="sk-SK"/>
        </w:rPr>
        <w:t>j</w:t>
      </w:r>
      <w:r w:rsidR="0045513D">
        <w:rPr>
          <w:rFonts w:ascii="Times New Roman" w:hAnsi="Times New Roman" w:cs="Times New Roman"/>
          <w:sz w:val="24"/>
          <w:szCs w:val="24"/>
          <w:lang w:val="sk-SK"/>
        </w:rPr>
        <w:t xml:space="preserve"> plodom bolo aj dielo Keynesa, geniálne dielo General </w:t>
      </w:r>
      <w:r w:rsidR="00452C63">
        <w:rPr>
          <w:rFonts w:ascii="Times New Roman" w:hAnsi="Times New Roman" w:cs="Times New Roman"/>
          <w:sz w:val="24"/>
          <w:szCs w:val="24"/>
          <w:lang w:val="sk-SK"/>
        </w:rPr>
        <w:t>T</w:t>
      </w:r>
      <w:r w:rsidR="0045513D">
        <w:rPr>
          <w:rFonts w:ascii="Times New Roman" w:hAnsi="Times New Roman" w:cs="Times New Roman"/>
          <w:sz w:val="24"/>
          <w:szCs w:val="24"/>
          <w:lang w:val="sk-SK"/>
        </w:rPr>
        <w:t xml:space="preserve">heory, ktoré vyšlo v rtoku 1936. </w:t>
      </w:r>
      <w:r w:rsidR="00A31FB1">
        <w:rPr>
          <w:rFonts w:ascii="Times New Roman" w:hAnsi="Times New Roman" w:cs="Times New Roman"/>
          <w:sz w:val="24"/>
          <w:szCs w:val="24"/>
          <w:lang w:val="sk-SK"/>
        </w:rPr>
        <w:t>Ekon</w:t>
      </w:r>
      <w:r w:rsidR="00850771">
        <w:rPr>
          <w:rFonts w:ascii="Times New Roman" w:hAnsi="Times New Roman" w:cs="Times New Roman"/>
          <w:sz w:val="24"/>
          <w:szCs w:val="24"/>
          <w:lang w:val="sk-SK"/>
        </w:rPr>
        <w:t>óm</w:t>
      </w:r>
      <w:r w:rsidR="00A31FB1">
        <w:rPr>
          <w:rFonts w:ascii="Times New Roman" w:hAnsi="Times New Roman" w:cs="Times New Roman"/>
          <w:sz w:val="24"/>
          <w:szCs w:val="24"/>
          <w:lang w:val="sk-SK"/>
        </w:rPr>
        <w:t>ovia sa opierali o východiskové tvrdenie, ktor</w:t>
      </w:r>
      <w:r w:rsidR="00452C63">
        <w:rPr>
          <w:rFonts w:ascii="Times New Roman" w:hAnsi="Times New Roman" w:cs="Times New Roman"/>
          <w:sz w:val="24"/>
          <w:szCs w:val="24"/>
          <w:lang w:val="sk-SK"/>
        </w:rPr>
        <w:t>ým</w:t>
      </w:r>
      <w:r w:rsidR="00A31FB1">
        <w:rPr>
          <w:rFonts w:ascii="Times New Roman" w:hAnsi="Times New Roman" w:cs="Times New Roman"/>
          <w:sz w:val="24"/>
          <w:szCs w:val="24"/>
          <w:lang w:val="sk-SK"/>
        </w:rPr>
        <w:t xml:space="preserve"> bolo, že treba riešiť </w:t>
      </w:r>
      <w:r w:rsidR="00A31FB1" w:rsidRPr="00A31FB1">
        <w:rPr>
          <w:rFonts w:ascii="Times New Roman" w:hAnsi="Times New Roman" w:cs="Times New Roman"/>
          <w:i/>
          <w:sz w:val="24"/>
          <w:szCs w:val="24"/>
          <w:lang w:val="sk-SK"/>
        </w:rPr>
        <w:t>univerzálne životné situácie ľudskej existencie</w:t>
      </w:r>
      <w:r w:rsidR="00A31FB1">
        <w:rPr>
          <w:rFonts w:ascii="Times New Roman" w:hAnsi="Times New Roman" w:cs="Times New Roman"/>
          <w:sz w:val="24"/>
          <w:szCs w:val="24"/>
          <w:lang w:val="sk-SK"/>
        </w:rPr>
        <w:t xml:space="preserve">. </w:t>
      </w:r>
      <w:r w:rsidR="00850771">
        <w:rPr>
          <w:rFonts w:ascii="Times New Roman" w:hAnsi="Times New Roman" w:cs="Times New Roman"/>
          <w:sz w:val="24"/>
          <w:szCs w:val="24"/>
          <w:lang w:val="sk-SK"/>
        </w:rPr>
        <w:t xml:space="preserve">Tie vlastne rieši </w:t>
      </w:r>
      <w:r w:rsidR="0015034A">
        <w:rPr>
          <w:rFonts w:ascii="Times New Roman" w:hAnsi="Times New Roman" w:cs="Times New Roman"/>
          <w:sz w:val="24"/>
          <w:szCs w:val="24"/>
          <w:lang w:val="sk-SK"/>
        </w:rPr>
        <w:t xml:space="preserve">kaýdá ekonomika, </w:t>
      </w:r>
      <w:r w:rsidR="00850771">
        <w:rPr>
          <w:rFonts w:ascii="Times New Roman" w:hAnsi="Times New Roman" w:cs="Times New Roman"/>
          <w:sz w:val="24"/>
          <w:szCs w:val="24"/>
          <w:lang w:val="sk-SK"/>
        </w:rPr>
        <w:lastRenderedPageBreak/>
        <w:t xml:space="preserve">ekonomika Anglicka, ekonomika Francúzska, či akejkoľvek inej krajiny. </w:t>
      </w:r>
      <w:r w:rsidR="00A401CA">
        <w:rPr>
          <w:rFonts w:ascii="Times New Roman" w:hAnsi="Times New Roman" w:cs="Times New Roman"/>
          <w:sz w:val="24"/>
          <w:szCs w:val="24"/>
          <w:lang w:val="sk-SK"/>
        </w:rPr>
        <w:t xml:space="preserve">Úplne </w:t>
      </w:r>
      <w:r w:rsidR="0015034A">
        <w:rPr>
          <w:rFonts w:ascii="Times New Roman" w:hAnsi="Times New Roman" w:cs="Times New Roman"/>
          <w:sz w:val="24"/>
          <w:szCs w:val="24"/>
          <w:lang w:val="sk-SK"/>
        </w:rPr>
        <w:t>e</w:t>
      </w:r>
      <w:r w:rsidR="00A401CA">
        <w:rPr>
          <w:rFonts w:ascii="Times New Roman" w:hAnsi="Times New Roman" w:cs="Times New Roman"/>
          <w:sz w:val="24"/>
          <w:szCs w:val="24"/>
          <w:lang w:val="sk-SK"/>
        </w:rPr>
        <w:t xml:space="preserve">klatantne to vyjadril aj český ekonóm, guvernér ceduľovej banky ČSR, profesor K. Engliš a to v nadpise svojho 900 stranového diela </w:t>
      </w:r>
      <w:r w:rsidR="00A401CA" w:rsidRPr="000225A6">
        <w:rPr>
          <w:rFonts w:ascii="Times New Roman" w:hAnsi="Times New Roman" w:cs="Times New Roman"/>
          <w:b/>
          <w:sz w:val="24"/>
          <w:szCs w:val="24"/>
          <w:lang w:val="sk-SK"/>
        </w:rPr>
        <w:t>Sústava národného hospodárstv</w:t>
      </w:r>
      <w:r w:rsidR="00F340B9" w:rsidRPr="000225A6">
        <w:rPr>
          <w:rFonts w:ascii="Times New Roman" w:hAnsi="Times New Roman" w:cs="Times New Roman"/>
          <w:b/>
          <w:sz w:val="24"/>
          <w:szCs w:val="24"/>
          <w:lang w:val="sk-SK"/>
        </w:rPr>
        <w:t>a</w:t>
      </w:r>
      <w:r w:rsidR="00F340B9">
        <w:rPr>
          <w:rFonts w:ascii="Times New Roman" w:hAnsi="Times New Roman" w:cs="Times New Roman"/>
          <w:sz w:val="24"/>
          <w:szCs w:val="24"/>
          <w:lang w:val="sk-SK"/>
        </w:rPr>
        <w:t xml:space="preserve">, ktoré malo podnadpis – </w:t>
      </w:r>
      <w:r w:rsidR="00F340B9" w:rsidRPr="000225A6">
        <w:rPr>
          <w:rFonts w:ascii="Times New Roman" w:hAnsi="Times New Roman" w:cs="Times New Roman"/>
          <w:i/>
          <w:sz w:val="24"/>
          <w:szCs w:val="24"/>
          <w:lang w:val="sk-SK"/>
        </w:rPr>
        <w:t>veda o poriadku v ktorom sa jednotlivci a národy starajú o udržanie a zlepšenie života</w:t>
      </w:r>
      <w:r w:rsidR="00F340B9">
        <w:rPr>
          <w:rFonts w:ascii="Times New Roman" w:hAnsi="Times New Roman" w:cs="Times New Roman"/>
          <w:sz w:val="24"/>
          <w:szCs w:val="24"/>
          <w:lang w:val="sk-SK"/>
        </w:rPr>
        <w:t>.</w:t>
      </w:r>
      <w:r w:rsidR="00320479">
        <w:rPr>
          <w:rFonts w:ascii="Times New Roman" w:hAnsi="Times New Roman" w:cs="Times New Roman"/>
          <w:sz w:val="24"/>
          <w:szCs w:val="24"/>
          <w:lang w:val="sk-SK"/>
        </w:rPr>
        <w:t xml:space="preserve"> </w:t>
      </w:r>
      <w:r w:rsidR="00FD3D81">
        <w:rPr>
          <w:rFonts w:ascii="Times New Roman" w:hAnsi="Times New Roman" w:cs="Times New Roman"/>
          <w:sz w:val="24"/>
          <w:szCs w:val="24"/>
          <w:lang w:val="sk-SK"/>
        </w:rPr>
        <w:t>Bez J. M. Keynesa</w:t>
      </w:r>
      <w:r w:rsidR="000D251E">
        <w:rPr>
          <w:rFonts w:ascii="Times New Roman" w:hAnsi="Times New Roman" w:cs="Times New Roman"/>
          <w:sz w:val="24"/>
          <w:szCs w:val="24"/>
          <w:lang w:val="sk-SK"/>
        </w:rPr>
        <w:t xml:space="preserve">, bez ekonomickej vedy, </w:t>
      </w:r>
      <w:r w:rsidR="00FD3D81">
        <w:rPr>
          <w:rFonts w:ascii="Times New Roman" w:hAnsi="Times New Roman" w:cs="Times New Roman"/>
          <w:sz w:val="24"/>
          <w:szCs w:val="24"/>
          <w:lang w:val="sk-SK"/>
        </w:rPr>
        <w:t xml:space="preserve"> si však nevieme predstaviť ani mierové riešenia ukončenia </w:t>
      </w:r>
      <w:r w:rsidR="00FD3D81" w:rsidRPr="0015034A">
        <w:rPr>
          <w:rFonts w:ascii="Times New Roman" w:hAnsi="Times New Roman" w:cs="Times New Roman"/>
          <w:i/>
          <w:sz w:val="24"/>
          <w:szCs w:val="24"/>
          <w:lang w:val="sk-SK"/>
        </w:rPr>
        <w:t>druhej svetovej vojny</w:t>
      </w:r>
      <w:r w:rsidR="00FD3D81">
        <w:rPr>
          <w:rFonts w:ascii="Times New Roman" w:hAnsi="Times New Roman" w:cs="Times New Roman"/>
          <w:sz w:val="24"/>
          <w:szCs w:val="24"/>
          <w:lang w:val="sk-SK"/>
        </w:rPr>
        <w:t>.</w:t>
      </w:r>
      <w:r w:rsidR="00E76DB3">
        <w:rPr>
          <w:rFonts w:ascii="Times New Roman" w:hAnsi="Times New Roman" w:cs="Times New Roman"/>
          <w:sz w:val="24"/>
          <w:szCs w:val="24"/>
          <w:lang w:val="sk-SK"/>
        </w:rPr>
        <w:t xml:space="preserve"> Totiž</w:t>
      </w:r>
      <w:r w:rsidR="00BB774A">
        <w:rPr>
          <w:rFonts w:ascii="Times New Roman" w:hAnsi="Times New Roman" w:cs="Times New Roman"/>
          <w:sz w:val="24"/>
          <w:szCs w:val="24"/>
          <w:lang w:val="sk-SK"/>
        </w:rPr>
        <w:t>,</w:t>
      </w:r>
      <w:r w:rsidR="00E76DB3">
        <w:rPr>
          <w:rFonts w:ascii="Times New Roman" w:hAnsi="Times New Roman" w:cs="Times New Roman"/>
          <w:sz w:val="24"/>
          <w:szCs w:val="24"/>
          <w:lang w:val="sk-SK"/>
        </w:rPr>
        <w:t xml:space="preserve"> veľkým poskytovateľom úverov počas druhej svetovej vojny boli USA a veľkými dlžník</w:t>
      </w:r>
      <w:r w:rsidR="000D251E">
        <w:rPr>
          <w:rFonts w:ascii="Times New Roman" w:hAnsi="Times New Roman" w:cs="Times New Roman"/>
          <w:sz w:val="24"/>
          <w:szCs w:val="24"/>
          <w:lang w:val="sk-SK"/>
        </w:rPr>
        <w:t>o</w:t>
      </w:r>
      <w:r w:rsidR="00E76DB3">
        <w:rPr>
          <w:rFonts w:ascii="Times New Roman" w:hAnsi="Times New Roman" w:cs="Times New Roman"/>
          <w:sz w:val="24"/>
          <w:szCs w:val="24"/>
          <w:lang w:val="sk-SK"/>
        </w:rPr>
        <w:t xml:space="preserve">m </w:t>
      </w:r>
      <w:r w:rsidR="000D251E">
        <w:rPr>
          <w:rFonts w:ascii="Times New Roman" w:hAnsi="Times New Roman" w:cs="Times New Roman"/>
          <w:sz w:val="24"/>
          <w:szCs w:val="24"/>
          <w:lang w:val="sk-SK"/>
        </w:rPr>
        <w:t xml:space="preserve">bola </w:t>
      </w:r>
      <w:r w:rsidR="00E76DB3">
        <w:rPr>
          <w:rFonts w:ascii="Times New Roman" w:hAnsi="Times New Roman" w:cs="Times New Roman"/>
          <w:sz w:val="24"/>
          <w:szCs w:val="24"/>
          <w:lang w:val="sk-SK"/>
        </w:rPr>
        <w:t xml:space="preserve">napr. aj Anglia. </w:t>
      </w:r>
      <w:r w:rsidR="00FD4EB5">
        <w:rPr>
          <w:rFonts w:ascii="Times New Roman" w:hAnsi="Times New Roman" w:cs="Times New Roman"/>
          <w:sz w:val="24"/>
          <w:szCs w:val="24"/>
          <w:lang w:val="sk-SK"/>
        </w:rPr>
        <w:t>Konferencia v Bretton Woods bola pokusom Spojencov</w:t>
      </w:r>
      <w:r w:rsidR="00BB774A">
        <w:rPr>
          <w:rFonts w:ascii="Times New Roman" w:hAnsi="Times New Roman" w:cs="Times New Roman"/>
          <w:sz w:val="24"/>
          <w:szCs w:val="24"/>
          <w:lang w:val="sk-SK"/>
        </w:rPr>
        <w:t>,</w:t>
      </w:r>
      <w:r w:rsidR="00FD4EB5">
        <w:rPr>
          <w:rFonts w:ascii="Times New Roman" w:hAnsi="Times New Roman" w:cs="Times New Roman"/>
          <w:sz w:val="24"/>
          <w:szCs w:val="24"/>
          <w:lang w:val="sk-SK"/>
        </w:rPr>
        <w:t xml:space="preserve"> a to na jesen v roku 1944</w:t>
      </w:r>
      <w:r w:rsidR="00BB774A">
        <w:rPr>
          <w:rFonts w:ascii="Times New Roman" w:hAnsi="Times New Roman" w:cs="Times New Roman"/>
          <w:sz w:val="24"/>
          <w:szCs w:val="24"/>
          <w:lang w:val="sk-SK"/>
        </w:rPr>
        <w:t>,</w:t>
      </w:r>
      <w:r w:rsidR="00563020">
        <w:rPr>
          <w:rFonts w:ascii="Times New Roman" w:hAnsi="Times New Roman" w:cs="Times New Roman"/>
          <w:sz w:val="24"/>
          <w:szCs w:val="24"/>
          <w:lang w:val="sk-SK"/>
        </w:rPr>
        <w:t xml:space="preserve"> naplánovať </w:t>
      </w:r>
      <w:r w:rsidR="00ED6CA8">
        <w:rPr>
          <w:rFonts w:ascii="Times New Roman" w:hAnsi="Times New Roman" w:cs="Times New Roman"/>
          <w:sz w:val="24"/>
          <w:szCs w:val="24"/>
          <w:lang w:val="sk-SK"/>
        </w:rPr>
        <w:t>v</w:t>
      </w:r>
      <w:r w:rsidR="00563020">
        <w:rPr>
          <w:rFonts w:ascii="Times New Roman" w:hAnsi="Times New Roman" w:cs="Times New Roman"/>
          <w:sz w:val="24"/>
          <w:szCs w:val="24"/>
          <w:lang w:val="sk-SK"/>
        </w:rPr>
        <w:t>ývoj po skončení vojny.</w:t>
      </w:r>
      <w:r w:rsidR="008017FF">
        <w:rPr>
          <w:rFonts w:ascii="Times New Roman" w:hAnsi="Times New Roman" w:cs="Times New Roman"/>
          <w:sz w:val="24"/>
          <w:szCs w:val="24"/>
          <w:lang w:val="sk-SK"/>
        </w:rPr>
        <w:t xml:space="preserve"> </w:t>
      </w:r>
      <w:r w:rsidR="00DA0F4A">
        <w:rPr>
          <w:rFonts w:ascii="Times New Roman" w:hAnsi="Times New Roman" w:cs="Times New Roman"/>
          <w:sz w:val="24"/>
          <w:szCs w:val="24"/>
          <w:lang w:val="sk-SK"/>
        </w:rPr>
        <w:t>Keynes op</w:t>
      </w:r>
      <w:r w:rsidR="00ED6CA8">
        <w:rPr>
          <w:rFonts w:ascii="Times New Roman" w:hAnsi="Times New Roman" w:cs="Times New Roman"/>
          <w:sz w:val="24"/>
          <w:szCs w:val="24"/>
          <w:lang w:val="sk-SK"/>
        </w:rPr>
        <w:t>ä</w:t>
      </w:r>
      <w:r w:rsidR="00DA0F4A">
        <w:rPr>
          <w:rFonts w:ascii="Times New Roman" w:hAnsi="Times New Roman" w:cs="Times New Roman"/>
          <w:sz w:val="24"/>
          <w:szCs w:val="24"/>
          <w:lang w:val="sk-SK"/>
        </w:rPr>
        <w:t>ť zohral cent</w:t>
      </w:r>
      <w:r w:rsidR="00423FEF">
        <w:rPr>
          <w:rFonts w:ascii="Times New Roman" w:hAnsi="Times New Roman" w:cs="Times New Roman"/>
          <w:sz w:val="24"/>
          <w:szCs w:val="24"/>
          <w:lang w:val="sk-SK"/>
        </w:rPr>
        <w:t>r</w:t>
      </w:r>
      <w:r w:rsidR="00DA0F4A">
        <w:rPr>
          <w:rFonts w:ascii="Times New Roman" w:hAnsi="Times New Roman" w:cs="Times New Roman"/>
          <w:sz w:val="24"/>
          <w:szCs w:val="24"/>
          <w:lang w:val="sk-SK"/>
        </w:rPr>
        <w:t xml:space="preserve">álnu úlohu v tomto procese. </w:t>
      </w:r>
      <w:r w:rsidR="00BD6C90">
        <w:rPr>
          <w:rFonts w:ascii="Times New Roman" w:hAnsi="Times New Roman" w:cs="Times New Roman"/>
          <w:sz w:val="24"/>
          <w:szCs w:val="24"/>
          <w:lang w:val="sk-SK"/>
        </w:rPr>
        <w:t xml:space="preserve">On už v roku 1920 napísal </w:t>
      </w:r>
      <w:r w:rsidR="00BD6C90" w:rsidRPr="00ED6CA8">
        <w:rPr>
          <w:rFonts w:ascii="Times New Roman" w:hAnsi="Times New Roman" w:cs="Times New Roman"/>
          <w:i/>
          <w:sz w:val="24"/>
          <w:szCs w:val="24"/>
          <w:lang w:val="sk-SK"/>
        </w:rPr>
        <w:t>Tract on Monetary Reform</w:t>
      </w:r>
      <w:r w:rsidR="00BD6C90">
        <w:rPr>
          <w:rFonts w:ascii="Times New Roman" w:hAnsi="Times New Roman" w:cs="Times New Roman"/>
          <w:sz w:val="24"/>
          <w:szCs w:val="24"/>
          <w:lang w:val="sk-SK"/>
        </w:rPr>
        <w:t xml:space="preserve">. </w:t>
      </w:r>
      <w:r w:rsidR="00F0040F">
        <w:rPr>
          <w:rFonts w:ascii="Times New Roman" w:hAnsi="Times New Roman" w:cs="Times New Roman"/>
          <w:sz w:val="24"/>
          <w:szCs w:val="24"/>
          <w:lang w:val="sk-SK"/>
        </w:rPr>
        <w:t>V nej rieši</w:t>
      </w:r>
      <w:r w:rsidR="00423FEF">
        <w:rPr>
          <w:rFonts w:ascii="Times New Roman" w:hAnsi="Times New Roman" w:cs="Times New Roman"/>
          <w:sz w:val="24"/>
          <w:szCs w:val="24"/>
          <w:lang w:val="sk-SK"/>
        </w:rPr>
        <w:t>l</w:t>
      </w:r>
      <w:r w:rsidR="00F0040F">
        <w:rPr>
          <w:rFonts w:ascii="Times New Roman" w:hAnsi="Times New Roman" w:cs="Times New Roman"/>
          <w:sz w:val="24"/>
          <w:szCs w:val="24"/>
          <w:lang w:val="sk-SK"/>
        </w:rPr>
        <w:t xml:space="preserve"> významný problém vtedajšieho </w:t>
      </w:r>
      <w:r w:rsidR="00ED6CA8">
        <w:rPr>
          <w:rFonts w:ascii="Times New Roman" w:hAnsi="Times New Roman" w:cs="Times New Roman"/>
          <w:sz w:val="24"/>
          <w:szCs w:val="24"/>
          <w:lang w:val="sk-SK"/>
        </w:rPr>
        <w:t>p</w:t>
      </w:r>
      <w:r w:rsidR="00F0040F">
        <w:rPr>
          <w:rFonts w:ascii="Times New Roman" w:hAnsi="Times New Roman" w:cs="Times New Roman"/>
          <w:sz w:val="24"/>
          <w:szCs w:val="24"/>
          <w:lang w:val="sk-SK"/>
        </w:rPr>
        <w:t>eňažníctva, hlavne problém výmenn</w:t>
      </w:r>
      <w:r w:rsidR="000F27C9">
        <w:rPr>
          <w:rFonts w:ascii="Times New Roman" w:hAnsi="Times New Roman" w:cs="Times New Roman"/>
          <w:sz w:val="24"/>
          <w:szCs w:val="24"/>
          <w:lang w:val="sk-SK"/>
        </w:rPr>
        <w:t>ý</w:t>
      </w:r>
      <w:r w:rsidR="00F0040F">
        <w:rPr>
          <w:rFonts w:ascii="Times New Roman" w:hAnsi="Times New Roman" w:cs="Times New Roman"/>
          <w:sz w:val="24"/>
          <w:szCs w:val="24"/>
          <w:lang w:val="sk-SK"/>
        </w:rPr>
        <w:t>ch kurzov.</w:t>
      </w:r>
      <w:r w:rsidR="00FB362D">
        <w:rPr>
          <w:rFonts w:ascii="Times New Roman" w:hAnsi="Times New Roman" w:cs="Times New Roman"/>
          <w:sz w:val="24"/>
          <w:szCs w:val="24"/>
          <w:lang w:val="sk-SK"/>
        </w:rPr>
        <w:t xml:space="preserve"> Požadoval ich riešenie a navrhol to tak, že treba zabepečiť tak</w:t>
      </w:r>
      <w:r w:rsidR="0042371B">
        <w:rPr>
          <w:rFonts w:ascii="Times New Roman" w:hAnsi="Times New Roman" w:cs="Times New Roman"/>
          <w:sz w:val="24"/>
          <w:szCs w:val="24"/>
          <w:lang w:val="sk-SK"/>
        </w:rPr>
        <w:t>é</w:t>
      </w:r>
      <w:r w:rsidR="00FB362D">
        <w:rPr>
          <w:rFonts w:ascii="Times New Roman" w:hAnsi="Times New Roman" w:cs="Times New Roman"/>
          <w:sz w:val="24"/>
          <w:szCs w:val="24"/>
          <w:lang w:val="sk-SK"/>
        </w:rPr>
        <w:t xml:space="preserve"> usporiadanie obeživa, aby sa </w:t>
      </w:r>
      <w:r w:rsidR="00663AE1">
        <w:rPr>
          <w:rFonts w:ascii="Times New Roman" w:hAnsi="Times New Roman" w:cs="Times New Roman"/>
          <w:sz w:val="24"/>
          <w:szCs w:val="24"/>
          <w:lang w:val="sk-SK"/>
        </w:rPr>
        <w:t xml:space="preserve">kombinovala </w:t>
      </w:r>
      <w:r w:rsidR="00663AE1" w:rsidRPr="00423FEF">
        <w:rPr>
          <w:rFonts w:ascii="Times New Roman" w:hAnsi="Times New Roman" w:cs="Times New Roman"/>
          <w:i/>
          <w:sz w:val="24"/>
          <w:szCs w:val="24"/>
          <w:lang w:val="sk-SK"/>
        </w:rPr>
        <w:t>krátkodobá stabilita</w:t>
      </w:r>
      <w:r w:rsidR="00663AE1">
        <w:rPr>
          <w:rFonts w:ascii="Times New Roman" w:hAnsi="Times New Roman" w:cs="Times New Roman"/>
          <w:sz w:val="24"/>
          <w:szCs w:val="24"/>
          <w:lang w:val="sk-SK"/>
        </w:rPr>
        <w:t xml:space="preserve"> hodnot</w:t>
      </w:r>
      <w:r w:rsidR="000F27C9">
        <w:rPr>
          <w:rFonts w:ascii="Times New Roman" w:hAnsi="Times New Roman" w:cs="Times New Roman"/>
          <w:sz w:val="24"/>
          <w:szCs w:val="24"/>
          <w:lang w:val="sk-SK"/>
        </w:rPr>
        <w:t>y</w:t>
      </w:r>
      <w:r w:rsidR="00663AE1">
        <w:rPr>
          <w:rFonts w:ascii="Times New Roman" w:hAnsi="Times New Roman" w:cs="Times New Roman"/>
          <w:sz w:val="24"/>
          <w:szCs w:val="24"/>
          <w:lang w:val="sk-SK"/>
        </w:rPr>
        <w:t xml:space="preserve"> každej meny, meny každej krajiny </w:t>
      </w:r>
      <w:r w:rsidR="00EF540E">
        <w:rPr>
          <w:rFonts w:ascii="Times New Roman" w:hAnsi="Times New Roman" w:cs="Times New Roman"/>
          <w:sz w:val="24"/>
          <w:szCs w:val="24"/>
          <w:lang w:val="sk-SK"/>
        </w:rPr>
        <w:t>s </w:t>
      </w:r>
      <w:r w:rsidR="00EF540E" w:rsidRPr="00423FEF">
        <w:rPr>
          <w:rFonts w:ascii="Times New Roman" w:hAnsi="Times New Roman" w:cs="Times New Roman"/>
          <w:i/>
          <w:sz w:val="24"/>
          <w:szCs w:val="24"/>
          <w:lang w:val="sk-SK"/>
        </w:rPr>
        <w:t>dlhodobou flexibilitou</w:t>
      </w:r>
      <w:r w:rsidR="00EF540E">
        <w:rPr>
          <w:rFonts w:ascii="Times New Roman" w:hAnsi="Times New Roman" w:cs="Times New Roman"/>
          <w:sz w:val="24"/>
          <w:szCs w:val="24"/>
          <w:lang w:val="sk-SK"/>
        </w:rPr>
        <w:t>.</w:t>
      </w:r>
      <w:r w:rsidR="00076F0C">
        <w:rPr>
          <w:rFonts w:ascii="Times New Roman" w:hAnsi="Times New Roman" w:cs="Times New Roman"/>
          <w:sz w:val="24"/>
          <w:szCs w:val="24"/>
          <w:lang w:val="sk-SK"/>
        </w:rPr>
        <w:t xml:space="preserve"> Keynesovo riešenie spočívalo </w:t>
      </w:r>
      <w:r w:rsidR="009A02D6">
        <w:rPr>
          <w:rFonts w:ascii="Times New Roman" w:hAnsi="Times New Roman" w:cs="Times New Roman"/>
          <w:sz w:val="24"/>
          <w:szCs w:val="24"/>
          <w:lang w:val="sk-SK"/>
        </w:rPr>
        <w:t>v</w:t>
      </w:r>
      <w:r w:rsidR="00130FFA">
        <w:rPr>
          <w:rFonts w:ascii="Times New Roman" w:hAnsi="Times New Roman" w:cs="Times New Roman"/>
          <w:sz w:val="24"/>
          <w:szCs w:val="24"/>
          <w:lang w:val="sk-SK"/>
        </w:rPr>
        <w:t xml:space="preserve"> jeho </w:t>
      </w:r>
      <w:r w:rsidR="009A02D6">
        <w:rPr>
          <w:rFonts w:ascii="Times New Roman" w:hAnsi="Times New Roman" w:cs="Times New Roman"/>
          <w:sz w:val="24"/>
          <w:szCs w:val="24"/>
          <w:lang w:val="sk-SK"/>
        </w:rPr>
        <w:t xml:space="preserve">návrhu na vznik </w:t>
      </w:r>
      <w:r w:rsidR="00076F0C" w:rsidRPr="00130FFA">
        <w:rPr>
          <w:rFonts w:ascii="Times New Roman" w:hAnsi="Times New Roman" w:cs="Times New Roman"/>
          <w:i/>
          <w:sz w:val="24"/>
          <w:szCs w:val="24"/>
          <w:lang w:val="sk-SK"/>
        </w:rPr>
        <w:t>International Clearing Union</w:t>
      </w:r>
      <w:r w:rsidR="00076F0C">
        <w:rPr>
          <w:rFonts w:ascii="Times New Roman" w:hAnsi="Times New Roman" w:cs="Times New Roman"/>
          <w:sz w:val="24"/>
          <w:szCs w:val="24"/>
          <w:lang w:val="sk-SK"/>
        </w:rPr>
        <w:t xml:space="preserve">. </w:t>
      </w:r>
      <w:r w:rsidR="000D1B77">
        <w:rPr>
          <w:rFonts w:ascii="Times New Roman" w:hAnsi="Times New Roman" w:cs="Times New Roman"/>
          <w:sz w:val="24"/>
          <w:szCs w:val="24"/>
          <w:lang w:val="sk-SK"/>
        </w:rPr>
        <w:t>Táto inštitúcia mala 6 ním definovaných úloha</w:t>
      </w:r>
      <w:r w:rsidR="00130FFA">
        <w:rPr>
          <w:rFonts w:ascii="Times New Roman" w:hAnsi="Times New Roman" w:cs="Times New Roman"/>
          <w:sz w:val="24"/>
          <w:szCs w:val="24"/>
          <w:lang w:val="sk-SK"/>
        </w:rPr>
        <w:t>,</w:t>
      </w:r>
      <w:r w:rsidR="000D1B77">
        <w:rPr>
          <w:rFonts w:ascii="Times New Roman" w:hAnsi="Times New Roman" w:cs="Times New Roman"/>
          <w:sz w:val="24"/>
          <w:szCs w:val="24"/>
          <w:lang w:val="sk-SK"/>
        </w:rPr>
        <w:t xml:space="preserve"> cieľov. </w:t>
      </w:r>
      <w:r w:rsidR="00E560C8">
        <w:rPr>
          <w:rFonts w:ascii="Times New Roman" w:hAnsi="Times New Roman" w:cs="Times New Roman"/>
          <w:sz w:val="24"/>
          <w:szCs w:val="24"/>
          <w:lang w:val="sk-SK"/>
        </w:rPr>
        <w:t xml:space="preserve">Na konferencii zastupoval Keynes Britániu a, ako sa píše v pomenutom diele, </w:t>
      </w:r>
      <w:r w:rsidR="00E560C8" w:rsidRPr="0058665E">
        <w:rPr>
          <w:rFonts w:ascii="Times New Roman" w:hAnsi="Times New Roman" w:cs="Times New Roman"/>
          <w:i/>
          <w:sz w:val="24"/>
          <w:szCs w:val="24"/>
          <w:lang w:val="sk-SK"/>
        </w:rPr>
        <w:t>presvedč</w:t>
      </w:r>
      <w:r w:rsidR="00130FFA" w:rsidRPr="0058665E">
        <w:rPr>
          <w:rFonts w:ascii="Times New Roman" w:hAnsi="Times New Roman" w:cs="Times New Roman"/>
          <w:i/>
          <w:sz w:val="24"/>
          <w:szCs w:val="24"/>
          <w:lang w:val="sk-SK"/>
        </w:rPr>
        <w:t>ili</w:t>
      </w:r>
      <w:r w:rsidR="00130FFA">
        <w:rPr>
          <w:rFonts w:ascii="Times New Roman" w:hAnsi="Times New Roman" w:cs="Times New Roman"/>
          <w:sz w:val="24"/>
          <w:szCs w:val="24"/>
          <w:lang w:val="sk-SK"/>
        </w:rPr>
        <w:t xml:space="preserve"> ho</w:t>
      </w:r>
      <w:r w:rsidR="0058564B">
        <w:rPr>
          <w:rFonts w:ascii="Times New Roman" w:hAnsi="Times New Roman" w:cs="Times New Roman"/>
          <w:sz w:val="24"/>
          <w:szCs w:val="24"/>
          <w:lang w:val="sk-SK"/>
        </w:rPr>
        <w:t xml:space="preserve"> akceptovať Američanm</w:t>
      </w:r>
      <w:r w:rsidR="0058665E">
        <w:rPr>
          <w:rFonts w:ascii="Times New Roman" w:hAnsi="Times New Roman" w:cs="Times New Roman"/>
          <w:sz w:val="24"/>
          <w:szCs w:val="24"/>
          <w:lang w:val="sk-SK"/>
        </w:rPr>
        <w:t>i</w:t>
      </w:r>
      <w:r w:rsidR="0058564B">
        <w:rPr>
          <w:rFonts w:ascii="Times New Roman" w:hAnsi="Times New Roman" w:cs="Times New Roman"/>
          <w:sz w:val="24"/>
          <w:szCs w:val="24"/>
          <w:lang w:val="sk-SK"/>
        </w:rPr>
        <w:t xml:space="preserve"> spozorovaný </w:t>
      </w:r>
      <w:r w:rsidR="0058564B" w:rsidRPr="0058665E">
        <w:rPr>
          <w:rFonts w:ascii="Times New Roman" w:hAnsi="Times New Roman" w:cs="Times New Roman"/>
          <w:i/>
          <w:sz w:val="24"/>
          <w:szCs w:val="24"/>
          <w:lang w:val="sk-SK"/>
        </w:rPr>
        <w:t>Medzinárodný mionetárny fond</w:t>
      </w:r>
      <w:r w:rsidR="0058564B">
        <w:rPr>
          <w:rFonts w:ascii="Times New Roman" w:hAnsi="Times New Roman" w:cs="Times New Roman"/>
          <w:sz w:val="24"/>
          <w:szCs w:val="24"/>
          <w:lang w:val="sk-SK"/>
        </w:rPr>
        <w:t>, hoc ho veľmi kritizoval.</w:t>
      </w:r>
    </w:p>
    <w:p w:rsidR="00187F5B" w:rsidRDefault="005E629F" w:rsidP="004B18E4">
      <w:pPr>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Nadpis môjho príspevku je akousi napodobeninou veľkého diela J. M. Keynesa a to </w:t>
      </w:r>
      <w:r w:rsidRPr="008A2BD0">
        <w:rPr>
          <w:rFonts w:ascii="Times New Roman" w:hAnsi="Times New Roman" w:cs="Times New Roman"/>
          <w:i/>
          <w:sz w:val="24"/>
          <w:szCs w:val="24"/>
          <w:lang w:val="sk-SK"/>
        </w:rPr>
        <w:t>How to Pay for the War</w:t>
      </w:r>
      <w:r w:rsidR="0058665E">
        <w:rPr>
          <w:rFonts w:ascii="Times New Roman" w:hAnsi="Times New Roman" w:cs="Times New Roman"/>
          <w:sz w:val="24"/>
          <w:szCs w:val="24"/>
          <w:lang w:val="sk-SK"/>
        </w:rPr>
        <w:t>, ktoré riešilo problém druhej svetovej vojny.</w:t>
      </w:r>
      <w:r>
        <w:rPr>
          <w:rFonts w:ascii="Times New Roman" w:hAnsi="Times New Roman" w:cs="Times New Roman"/>
          <w:sz w:val="24"/>
          <w:szCs w:val="24"/>
          <w:lang w:val="sk-SK"/>
        </w:rPr>
        <w:t xml:space="preserve"> </w:t>
      </w:r>
      <w:r w:rsidR="00FA0E97">
        <w:rPr>
          <w:rFonts w:ascii="Times New Roman" w:hAnsi="Times New Roman" w:cs="Times New Roman"/>
          <w:sz w:val="24"/>
          <w:szCs w:val="24"/>
          <w:lang w:val="sk-SK"/>
        </w:rPr>
        <w:t xml:space="preserve">Opäť </w:t>
      </w:r>
      <w:r w:rsidR="001447F4">
        <w:rPr>
          <w:rFonts w:ascii="Times New Roman" w:hAnsi="Times New Roman" w:cs="Times New Roman"/>
          <w:sz w:val="24"/>
          <w:szCs w:val="24"/>
          <w:lang w:val="sk-SK"/>
        </w:rPr>
        <w:t>to bolo mnohovrstvové ekonomick</w:t>
      </w:r>
      <w:r w:rsidR="004637CF">
        <w:rPr>
          <w:rFonts w:ascii="Times New Roman" w:hAnsi="Times New Roman" w:cs="Times New Roman"/>
          <w:sz w:val="24"/>
          <w:szCs w:val="24"/>
          <w:lang w:val="sk-SK"/>
        </w:rPr>
        <w:t>é</w:t>
      </w:r>
      <w:r w:rsidR="00FA0E97">
        <w:rPr>
          <w:rFonts w:ascii="Times New Roman" w:hAnsi="Times New Roman" w:cs="Times New Roman"/>
          <w:sz w:val="24"/>
          <w:szCs w:val="24"/>
          <w:lang w:val="sk-SK"/>
        </w:rPr>
        <w:t xml:space="preserve"> dielo. </w:t>
      </w:r>
      <w:r w:rsidR="001447F4">
        <w:rPr>
          <w:rFonts w:ascii="Times New Roman" w:hAnsi="Times New Roman" w:cs="Times New Roman"/>
          <w:sz w:val="24"/>
          <w:szCs w:val="24"/>
          <w:lang w:val="sk-SK"/>
        </w:rPr>
        <w:t xml:space="preserve">A jedným z jeho </w:t>
      </w:r>
      <w:r w:rsidR="008A406B">
        <w:rPr>
          <w:rFonts w:ascii="Times New Roman" w:hAnsi="Times New Roman" w:cs="Times New Roman"/>
          <w:sz w:val="24"/>
          <w:szCs w:val="24"/>
          <w:lang w:val="sk-SK"/>
        </w:rPr>
        <w:t>cieľov bolo presved</w:t>
      </w:r>
      <w:r w:rsidR="004637CF">
        <w:rPr>
          <w:rFonts w:ascii="Times New Roman" w:hAnsi="Times New Roman" w:cs="Times New Roman"/>
          <w:sz w:val="24"/>
          <w:szCs w:val="24"/>
          <w:lang w:val="sk-SK"/>
        </w:rPr>
        <w:t>čiť</w:t>
      </w:r>
      <w:r w:rsidR="008A406B">
        <w:rPr>
          <w:rFonts w:ascii="Times New Roman" w:hAnsi="Times New Roman" w:cs="Times New Roman"/>
          <w:sz w:val="24"/>
          <w:szCs w:val="24"/>
          <w:lang w:val="sk-SK"/>
        </w:rPr>
        <w:t xml:space="preserve"> úradníkov na </w:t>
      </w:r>
      <w:r w:rsidR="00EB43A0">
        <w:rPr>
          <w:rFonts w:ascii="Times New Roman" w:hAnsi="Times New Roman" w:cs="Times New Roman"/>
          <w:sz w:val="24"/>
          <w:szCs w:val="24"/>
          <w:lang w:val="sk-SK"/>
        </w:rPr>
        <w:t xml:space="preserve">Ministerstve financií, aby pri Úrade vlády </w:t>
      </w:r>
      <w:r w:rsidR="001447F4">
        <w:rPr>
          <w:rFonts w:ascii="Times New Roman" w:hAnsi="Times New Roman" w:cs="Times New Roman"/>
          <w:sz w:val="24"/>
          <w:szCs w:val="24"/>
          <w:lang w:val="sk-SK"/>
        </w:rPr>
        <w:t xml:space="preserve">vznikla </w:t>
      </w:r>
      <w:r w:rsidR="008A406B">
        <w:rPr>
          <w:rFonts w:ascii="Times New Roman" w:hAnsi="Times New Roman" w:cs="Times New Roman"/>
          <w:sz w:val="24"/>
          <w:szCs w:val="24"/>
          <w:lang w:val="sk-SK"/>
        </w:rPr>
        <w:t>ek</w:t>
      </w:r>
      <w:r w:rsidR="00EB43A0">
        <w:rPr>
          <w:rFonts w:ascii="Times New Roman" w:hAnsi="Times New Roman" w:cs="Times New Roman"/>
          <w:sz w:val="24"/>
          <w:szCs w:val="24"/>
          <w:lang w:val="sk-SK"/>
        </w:rPr>
        <w:t xml:space="preserve">onomická sekcia, ktorá by v prvom </w:t>
      </w:r>
      <w:r w:rsidR="001D7795">
        <w:rPr>
          <w:rFonts w:ascii="Times New Roman" w:hAnsi="Times New Roman" w:cs="Times New Roman"/>
          <w:sz w:val="24"/>
          <w:szCs w:val="24"/>
          <w:lang w:val="sk-SK"/>
        </w:rPr>
        <w:t xml:space="preserve">rade zabezpečila zrod systému národných účtov ako </w:t>
      </w:r>
      <w:r w:rsidR="001D7795" w:rsidRPr="003C0F27">
        <w:rPr>
          <w:rFonts w:ascii="Times New Roman" w:hAnsi="Times New Roman" w:cs="Times New Roman"/>
          <w:i/>
          <w:sz w:val="24"/>
          <w:szCs w:val="24"/>
          <w:lang w:val="sk-SK"/>
        </w:rPr>
        <w:t xml:space="preserve">základu vhľadu do útrob </w:t>
      </w:r>
      <w:r w:rsidR="0022270A" w:rsidRPr="003C0F27">
        <w:rPr>
          <w:rFonts w:ascii="Times New Roman" w:hAnsi="Times New Roman" w:cs="Times New Roman"/>
          <w:i/>
          <w:sz w:val="24"/>
          <w:szCs w:val="24"/>
          <w:lang w:val="sk-SK"/>
        </w:rPr>
        <w:t>hospodárskeho ideálu</w:t>
      </w:r>
      <w:r w:rsidR="003A36CA" w:rsidRPr="003C0F27">
        <w:rPr>
          <w:rFonts w:ascii="Times New Roman" w:hAnsi="Times New Roman" w:cs="Times New Roman"/>
          <w:i/>
          <w:sz w:val="24"/>
          <w:szCs w:val="24"/>
          <w:lang w:val="sk-SK"/>
        </w:rPr>
        <w:t xml:space="preserve"> a základu ekonomického rozhodovnia.</w:t>
      </w:r>
      <w:r w:rsidR="0022270A">
        <w:rPr>
          <w:rFonts w:ascii="Times New Roman" w:hAnsi="Times New Roman" w:cs="Times New Roman"/>
          <w:sz w:val="24"/>
          <w:szCs w:val="24"/>
          <w:lang w:val="sk-SK"/>
        </w:rPr>
        <w:t xml:space="preserve"> Výrazne </w:t>
      </w:r>
      <w:r w:rsidR="003A36CA">
        <w:rPr>
          <w:rFonts w:ascii="Times New Roman" w:hAnsi="Times New Roman" w:cs="Times New Roman"/>
          <w:sz w:val="24"/>
          <w:szCs w:val="24"/>
          <w:lang w:val="sk-SK"/>
        </w:rPr>
        <w:t>mu v tom pomohol</w:t>
      </w:r>
      <w:r w:rsidR="0022270A">
        <w:rPr>
          <w:rFonts w:ascii="Times New Roman" w:hAnsi="Times New Roman" w:cs="Times New Roman"/>
          <w:sz w:val="24"/>
          <w:szCs w:val="24"/>
          <w:lang w:val="sk-SK"/>
        </w:rPr>
        <w:t xml:space="preserve"> S. Kuznets, ktorého </w:t>
      </w:r>
      <w:r w:rsidR="00D942F1">
        <w:rPr>
          <w:rFonts w:ascii="Times New Roman" w:hAnsi="Times New Roman" w:cs="Times New Roman"/>
          <w:sz w:val="24"/>
          <w:szCs w:val="24"/>
          <w:lang w:val="sk-SK"/>
        </w:rPr>
        <w:t>„vypklonkovali“ zo ZSSR. Ten za svoj „obrázok ideálu hospodárstva“</w:t>
      </w:r>
      <w:r w:rsidR="00F61955">
        <w:rPr>
          <w:rFonts w:ascii="Times New Roman" w:hAnsi="Times New Roman" w:cs="Times New Roman"/>
          <w:sz w:val="24"/>
          <w:szCs w:val="24"/>
          <w:lang w:val="sk-SK"/>
        </w:rPr>
        <w:t xml:space="preserve"> získal Nobelovu cenu.</w:t>
      </w:r>
      <w:r w:rsidR="002C138E">
        <w:rPr>
          <w:rFonts w:ascii="Times New Roman" w:hAnsi="Times New Roman" w:cs="Times New Roman"/>
          <w:sz w:val="24"/>
          <w:szCs w:val="24"/>
          <w:lang w:val="sk-SK"/>
        </w:rPr>
        <w:t xml:space="preserve"> Vidíme ho na obrázku nižšie. </w:t>
      </w:r>
      <w:r w:rsidR="009575E0">
        <w:rPr>
          <w:rFonts w:ascii="Times New Roman" w:hAnsi="Times New Roman" w:cs="Times New Roman"/>
          <w:sz w:val="24"/>
          <w:szCs w:val="24"/>
          <w:lang w:val="sk-SK"/>
        </w:rPr>
        <w:t xml:space="preserve">Hodnota obrázku je až priam neocentiteľná, pretože  vypichuje principiálne ekonomické (finančné) toky akejkoľvek ekonomiky, ktoré musia mať </w:t>
      </w:r>
      <w:r w:rsidR="0039471B">
        <w:rPr>
          <w:rFonts w:ascii="Times New Roman" w:hAnsi="Times New Roman" w:cs="Times New Roman"/>
          <w:sz w:val="24"/>
          <w:szCs w:val="24"/>
          <w:lang w:val="sk-SK"/>
        </w:rPr>
        <w:t>určitú veľkosť (pozri obrázok), aby ekodnomický systém optimálne fungoval</w:t>
      </w:r>
      <w:r w:rsidR="009A2613">
        <w:rPr>
          <w:rFonts w:ascii="Times New Roman" w:hAnsi="Times New Roman" w:cs="Times New Roman"/>
          <w:sz w:val="24"/>
          <w:szCs w:val="24"/>
          <w:lang w:val="sk-SK"/>
        </w:rPr>
        <w:t xml:space="preserve"> a musia byť centrom ekonomickej politiky</w:t>
      </w:r>
      <w:r w:rsidR="0039471B">
        <w:rPr>
          <w:rFonts w:ascii="Times New Roman" w:hAnsi="Times New Roman" w:cs="Times New Roman"/>
          <w:sz w:val="24"/>
          <w:szCs w:val="24"/>
          <w:lang w:val="sk-SK"/>
        </w:rPr>
        <w:t xml:space="preserve">. </w:t>
      </w:r>
      <w:r w:rsidR="00C116C2">
        <w:rPr>
          <w:rFonts w:ascii="Times New Roman" w:hAnsi="Times New Roman" w:cs="Times New Roman"/>
          <w:sz w:val="24"/>
          <w:szCs w:val="24"/>
          <w:lang w:val="sk-SK"/>
        </w:rPr>
        <w:t>Odkrýva všetky principiálne vzťahy a</w:t>
      </w:r>
      <w:r w:rsidR="00A704B8">
        <w:rPr>
          <w:rFonts w:ascii="Times New Roman" w:hAnsi="Times New Roman" w:cs="Times New Roman"/>
          <w:sz w:val="24"/>
          <w:szCs w:val="24"/>
          <w:lang w:val="sk-SK"/>
        </w:rPr>
        <w:t> </w:t>
      </w:r>
      <w:r w:rsidR="009A2613">
        <w:rPr>
          <w:rFonts w:ascii="Times New Roman" w:hAnsi="Times New Roman" w:cs="Times New Roman"/>
          <w:sz w:val="24"/>
          <w:szCs w:val="24"/>
          <w:lang w:val="sk-SK"/>
        </w:rPr>
        <w:t>odhaľuje</w:t>
      </w:r>
      <w:r w:rsidR="00A704B8">
        <w:rPr>
          <w:rFonts w:ascii="Times New Roman" w:hAnsi="Times New Roman" w:cs="Times New Roman"/>
          <w:sz w:val="24"/>
          <w:szCs w:val="24"/>
          <w:lang w:val="sk-SK"/>
        </w:rPr>
        <w:t xml:space="preserve"> aj príčiny tokov.</w:t>
      </w:r>
      <w:r w:rsidR="004D0A13">
        <w:rPr>
          <w:rFonts w:ascii="Times New Roman" w:hAnsi="Times New Roman" w:cs="Times New Roman"/>
          <w:sz w:val="24"/>
          <w:szCs w:val="24"/>
          <w:lang w:val="sk-SK"/>
        </w:rPr>
        <w:t xml:space="preserve"> Dáva dovtedy neznámy pohľad do vnútra </w:t>
      </w:r>
      <w:r w:rsidR="00264B47">
        <w:rPr>
          <w:rFonts w:ascii="Times New Roman" w:hAnsi="Times New Roman" w:cs="Times New Roman"/>
          <w:sz w:val="24"/>
          <w:szCs w:val="24"/>
          <w:lang w:val="sk-SK"/>
        </w:rPr>
        <w:t>faktov</w:t>
      </w:r>
      <w:r w:rsidR="004D0A13">
        <w:rPr>
          <w:rFonts w:ascii="Times New Roman" w:hAnsi="Times New Roman" w:cs="Times New Roman"/>
          <w:sz w:val="24"/>
          <w:szCs w:val="24"/>
          <w:lang w:val="sk-SK"/>
        </w:rPr>
        <w:t xml:space="preserve">, do </w:t>
      </w:r>
      <w:r w:rsidR="008E2256">
        <w:rPr>
          <w:rFonts w:ascii="Times New Roman" w:hAnsi="Times New Roman" w:cs="Times New Roman"/>
          <w:sz w:val="24"/>
          <w:szCs w:val="24"/>
          <w:lang w:val="sk-SK"/>
        </w:rPr>
        <w:t xml:space="preserve">útrob </w:t>
      </w:r>
      <w:r w:rsidR="004D0A13">
        <w:rPr>
          <w:rFonts w:ascii="Times New Roman" w:hAnsi="Times New Roman" w:cs="Times New Roman"/>
          <w:sz w:val="24"/>
          <w:szCs w:val="24"/>
          <w:lang w:val="sk-SK"/>
        </w:rPr>
        <w:t>ekonomiky, a tak dovoľuje nájsť chybu a „opraviť“ ju</w:t>
      </w:r>
      <w:r w:rsidR="00264B47">
        <w:rPr>
          <w:rFonts w:ascii="Times New Roman" w:hAnsi="Times New Roman" w:cs="Times New Roman"/>
          <w:sz w:val="24"/>
          <w:szCs w:val="24"/>
          <w:lang w:val="sk-SK"/>
        </w:rPr>
        <w:t>,</w:t>
      </w:r>
      <w:r w:rsidR="003037FE">
        <w:rPr>
          <w:rFonts w:ascii="Times New Roman" w:hAnsi="Times New Roman" w:cs="Times New Roman"/>
          <w:sz w:val="24"/>
          <w:szCs w:val="24"/>
          <w:lang w:val="sk-SK"/>
        </w:rPr>
        <w:t xml:space="preserve"> a</w:t>
      </w:r>
      <w:r w:rsidR="00264B47">
        <w:rPr>
          <w:rFonts w:ascii="Times New Roman" w:hAnsi="Times New Roman" w:cs="Times New Roman"/>
          <w:sz w:val="24"/>
          <w:szCs w:val="24"/>
          <w:lang w:val="sk-SK"/>
        </w:rPr>
        <w:t>k</w:t>
      </w:r>
      <w:r w:rsidR="003037FE">
        <w:rPr>
          <w:rFonts w:ascii="Times New Roman" w:hAnsi="Times New Roman" w:cs="Times New Roman"/>
          <w:sz w:val="24"/>
          <w:szCs w:val="24"/>
          <w:lang w:val="sk-SK"/>
        </w:rPr>
        <w:t xml:space="preserve"> systém nefunguje. Tento odb</w:t>
      </w:r>
      <w:r w:rsidR="00264B47">
        <w:rPr>
          <w:rFonts w:ascii="Times New Roman" w:hAnsi="Times New Roman" w:cs="Times New Roman"/>
          <w:sz w:val="24"/>
          <w:szCs w:val="24"/>
          <w:lang w:val="sk-SK"/>
        </w:rPr>
        <w:t>o</w:t>
      </w:r>
      <w:r w:rsidR="003037FE">
        <w:rPr>
          <w:rFonts w:ascii="Times New Roman" w:hAnsi="Times New Roman" w:cs="Times New Roman"/>
          <w:sz w:val="24"/>
          <w:szCs w:val="24"/>
          <w:lang w:val="sk-SK"/>
        </w:rPr>
        <w:t xml:space="preserve">rný pohľad do útrob ekonomického systému sa dnes opúšťa a rozhodujú politici. </w:t>
      </w:r>
      <w:r w:rsidR="005E7B51">
        <w:rPr>
          <w:rFonts w:ascii="Times New Roman" w:hAnsi="Times New Roman" w:cs="Times New Roman"/>
          <w:sz w:val="24"/>
          <w:szCs w:val="24"/>
          <w:lang w:val="sk-SK"/>
        </w:rPr>
        <w:t>Zásadným zdokonalen</w:t>
      </w:r>
      <w:r w:rsidR="000C2712">
        <w:rPr>
          <w:rFonts w:ascii="Times New Roman" w:hAnsi="Times New Roman" w:cs="Times New Roman"/>
          <w:sz w:val="24"/>
          <w:szCs w:val="24"/>
          <w:lang w:val="sk-SK"/>
        </w:rPr>
        <w:t xml:space="preserve">ím tohto obrázku </w:t>
      </w:r>
      <w:r w:rsidR="00264B47">
        <w:rPr>
          <w:rFonts w:ascii="Times New Roman" w:hAnsi="Times New Roman" w:cs="Times New Roman"/>
          <w:sz w:val="24"/>
          <w:szCs w:val="24"/>
          <w:lang w:val="sk-SK"/>
        </w:rPr>
        <w:t xml:space="preserve">na ceste za hospodárskym ideálom </w:t>
      </w:r>
      <w:r w:rsidR="000C2712">
        <w:rPr>
          <w:rFonts w:ascii="Times New Roman" w:hAnsi="Times New Roman" w:cs="Times New Roman"/>
          <w:sz w:val="24"/>
          <w:szCs w:val="24"/>
          <w:lang w:val="sk-SK"/>
        </w:rPr>
        <w:t>bolo dielo W. W</w:t>
      </w:r>
      <w:r w:rsidR="005E7B51">
        <w:rPr>
          <w:rFonts w:ascii="Times New Roman" w:hAnsi="Times New Roman" w:cs="Times New Roman"/>
          <w:sz w:val="24"/>
          <w:szCs w:val="24"/>
          <w:lang w:val="sk-SK"/>
        </w:rPr>
        <w:t xml:space="preserve">. </w:t>
      </w:r>
      <w:r w:rsidR="000C2712">
        <w:rPr>
          <w:rFonts w:ascii="Times New Roman" w:hAnsi="Times New Roman" w:cs="Times New Roman"/>
          <w:sz w:val="24"/>
          <w:szCs w:val="24"/>
          <w:lang w:val="sk-SK"/>
        </w:rPr>
        <w:t>L</w:t>
      </w:r>
      <w:r w:rsidR="005E7B51">
        <w:rPr>
          <w:rFonts w:ascii="Times New Roman" w:hAnsi="Times New Roman" w:cs="Times New Roman"/>
          <w:sz w:val="24"/>
          <w:szCs w:val="24"/>
          <w:lang w:val="sk-SK"/>
        </w:rPr>
        <w:t>eontieva</w:t>
      </w:r>
      <w:r w:rsidR="000C2712">
        <w:rPr>
          <w:rFonts w:ascii="Times New Roman" w:hAnsi="Times New Roman" w:cs="Times New Roman"/>
          <w:sz w:val="24"/>
          <w:szCs w:val="24"/>
          <w:lang w:val="sk-SK"/>
        </w:rPr>
        <w:t xml:space="preserve"> o input – output analýze a jeho </w:t>
      </w:r>
      <w:r w:rsidR="009C11F7">
        <w:rPr>
          <w:rFonts w:ascii="Times New Roman" w:hAnsi="Times New Roman" w:cs="Times New Roman"/>
          <w:sz w:val="24"/>
          <w:szCs w:val="24"/>
          <w:lang w:val="sk-SK"/>
        </w:rPr>
        <w:t>model, ktorého podstatou je poskytnúť „mikroskopický“ vhľad do ekonomiky a to prostredníctvom leonteivovských produkčných funkcií</w:t>
      </w:r>
      <w:r w:rsidR="00857F90">
        <w:rPr>
          <w:rFonts w:ascii="Times New Roman" w:hAnsi="Times New Roman" w:cs="Times New Roman"/>
          <w:sz w:val="24"/>
          <w:szCs w:val="24"/>
          <w:lang w:val="sk-SK"/>
        </w:rPr>
        <w:t xml:space="preserve"> umožňujúcich skonštruovať matematický model závislosti v</w:t>
      </w:r>
      <w:r w:rsidR="00F13AC5">
        <w:rPr>
          <w:rFonts w:ascii="Times New Roman" w:hAnsi="Times New Roman" w:cs="Times New Roman"/>
          <w:sz w:val="24"/>
          <w:szCs w:val="24"/>
          <w:lang w:val="sk-SK"/>
        </w:rPr>
        <w:t>ý</w:t>
      </w:r>
      <w:r w:rsidR="00857F90">
        <w:rPr>
          <w:rFonts w:ascii="Times New Roman" w:hAnsi="Times New Roman" w:cs="Times New Roman"/>
          <w:sz w:val="24"/>
          <w:szCs w:val="24"/>
          <w:lang w:val="sk-SK"/>
        </w:rPr>
        <w:t>roby a finálen</w:t>
      </w:r>
      <w:r w:rsidR="00F13AC5">
        <w:rPr>
          <w:rFonts w:ascii="Times New Roman" w:hAnsi="Times New Roman" w:cs="Times New Roman"/>
          <w:sz w:val="24"/>
          <w:szCs w:val="24"/>
          <w:lang w:val="sk-SK"/>
        </w:rPr>
        <w:t>e</w:t>
      </w:r>
      <w:r w:rsidR="00857F90">
        <w:rPr>
          <w:rFonts w:ascii="Times New Roman" w:hAnsi="Times New Roman" w:cs="Times New Roman"/>
          <w:sz w:val="24"/>
          <w:szCs w:val="24"/>
          <w:lang w:val="sk-SK"/>
        </w:rPr>
        <w:t>j spotreby ekonomiky</w:t>
      </w:r>
      <w:r w:rsidR="008A57F4">
        <w:rPr>
          <w:rFonts w:ascii="Times New Roman" w:hAnsi="Times New Roman" w:cs="Times New Roman"/>
          <w:sz w:val="24"/>
          <w:szCs w:val="24"/>
          <w:lang w:val="sk-SK"/>
        </w:rPr>
        <w:t>, čo vyrábať, ako vyrábať a pre koho vyrábať.</w:t>
      </w:r>
      <w:r w:rsidR="00857F90">
        <w:rPr>
          <w:rFonts w:ascii="Times New Roman" w:hAnsi="Times New Roman" w:cs="Times New Roman"/>
          <w:sz w:val="24"/>
          <w:szCs w:val="24"/>
          <w:lang w:val="sk-SK"/>
        </w:rPr>
        <w:t xml:space="preserve"> </w:t>
      </w:r>
      <w:r w:rsidR="00324EEB">
        <w:rPr>
          <w:rFonts w:ascii="Times New Roman" w:hAnsi="Times New Roman" w:cs="Times New Roman"/>
          <w:sz w:val="24"/>
          <w:szCs w:val="24"/>
          <w:lang w:val="sk-SK"/>
        </w:rPr>
        <w:t xml:space="preserve">Eminentný švédsky ekonóm prof. Gunnar Myrdal, predseda </w:t>
      </w:r>
      <w:r w:rsidR="0062428A">
        <w:rPr>
          <w:rFonts w:ascii="Times New Roman" w:hAnsi="Times New Roman" w:cs="Times New Roman"/>
          <w:sz w:val="24"/>
          <w:szCs w:val="24"/>
          <w:lang w:val="sk-SK"/>
        </w:rPr>
        <w:t>Ekonomickej plánovacej komisie Švédska, ktorá vznikla v roku 1944</w:t>
      </w:r>
      <w:r w:rsidR="00F13AC5">
        <w:rPr>
          <w:rFonts w:ascii="Times New Roman" w:hAnsi="Times New Roman" w:cs="Times New Roman"/>
          <w:sz w:val="24"/>
          <w:szCs w:val="24"/>
          <w:lang w:val="sk-SK"/>
        </w:rPr>
        <w:t>,</w:t>
      </w:r>
      <w:r w:rsidR="0062428A">
        <w:rPr>
          <w:rFonts w:ascii="Times New Roman" w:hAnsi="Times New Roman" w:cs="Times New Roman"/>
          <w:sz w:val="24"/>
          <w:szCs w:val="24"/>
          <w:lang w:val="sk-SK"/>
        </w:rPr>
        <w:t xml:space="preserve"> inicioval využitie </w:t>
      </w:r>
      <w:r w:rsidR="00BB2BB4">
        <w:rPr>
          <w:rFonts w:ascii="Times New Roman" w:hAnsi="Times New Roman" w:cs="Times New Roman"/>
          <w:sz w:val="24"/>
          <w:szCs w:val="24"/>
          <w:lang w:val="sk-SK"/>
        </w:rPr>
        <w:t>Leontievobho modelu na komparáciu ekonomík a to v Európskej hospodárskej komisii v Ženeve. Na tejto komparácii som pracoval v rokoch 1968-70</w:t>
      </w:r>
      <w:r w:rsidR="004C13E2">
        <w:rPr>
          <w:rFonts w:ascii="Times New Roman" w:hAnsi="Times New Roman" w:cs="Times New Roman"/>
          <w:sz w:val="24"/>
          <w:szCs w:val="24"/>
          <w:lang w:val="sk-SK"/>
        </w:rPr>
        <w:t xml:space="preserve"> a okrem krajín regiónu EHK do projektu boli zaradené USA, Kanada a Japonsko.</w:t>
      </w:r>
      <w:r w:rsidR="00C417BC">
        <w:rPr>
          <w:rFonts w:ascii="Times New Roman" w:hAnsi="Times New Roman" w:cs="Times New Roman"/>
          <w:sz w:val="24"/>
          <w:szCs w:val="24"/>
          <w:lang w:val="sk-SK"/>
        </w:rPr>
        <w:t xml:space="preserve"> Tabuľky niektorých krajín mali až 400 riadkov a 400 stĺp</w:t>
      </w:r>
      <w:r w:rsidR="00573752">
        <w:rPr>
          <w:rFonts w:ascii="Times New Roman" w:hAnsi="Times New Roman" w:cs="Times New Roman"/>
          <w:sz w:val="24"/>
          <w:szCs w:val="24"/>
          <w:lang w:val="sk-SK"/>
        </w:rPr>
        <w:t>cov, teda spolu 160 000</w:t>
      </w:r>
      <w:r w:rsidR="00320479">
        <w:rPr>
          <w:rFonts w:ascii="Times New Roman" w:hAnsi="Times New Roman" w:cs="Times New Roman"/>
          <w:sz w:val="24"/>
          <w:szCs w:val="24"/>
          <w:lang w:val="sk-SK"/>
        </w:rPr>
        <w:t xml:space="preserve"> usporiadaných</w:t>
      </w:r>
      <w:r w:rsidR="00573752">
        <w:rPr>
          <w:rFonts w:ascii="Times New Roman" w:hAnsi="Times New Roman" w:cs="Times New Roman"/>
          <w:sz w:val="24"/>
          <w:szCs w:val="24"/>
          <w:lang w:val="sk-SK"/>
        </w:rPr>
        <w:t xml:space="preserve"> údajov o fungovaní ekonomiky. Tento </w:t>
      </w:r>
      <w:r w:rsidR="00791A4C">
        <w:rPr>
          <w:rFonts w:ascii="Times New Roman" w:hAnsi="Times New Roman" w:cs="Times New Roman"/>
          <w:sz w:val="24"/>
          <w:szCs w:val="24"/>
          <w:lang w:val="sk-SK"/>
        </w:rPr>
        <w:t>„</w:t>
      </w:r>
      <w:r w:rsidR="00573752">
        <w:rPr>
          <w:rFonts w:ascii="Times New Roman" w:hAnsi="Times New Roman" w:cs="Times New Roman"/>
          <w:sz w:val="24"/>
          <w:szCs w:val="24"/>
          <w:lang w:val="sk-SK"/>
        </w:rPr>
        <w:t>mikoroskopický vhľad</w:t>
      </w:r>
      <w:r w:rsidR="00791A4C">
        <w:rPr>
          <w:rFonts w:ascii="Times New Roman" w:hAnsi="Times New Roman" w:cs="Times New Roman"/>
          <w:sz w:val="24"/>
          <w:szCs w:val="24"/>
          <w:lang w:val="sk-SK"/>
        </w:rPr>
        <w:t>“</w:t>
      </w:r>
      <w:r w:rsidR="00573752">
        <w:rPr>
          <w:rFonts w:ascii="Times New Roman" w:hAnsi="Times New Roman" w:cs="Times New Roman"/>
          <w:sz w:val="24"/>
          <w:szCs w:val="24"/>
          <w:lang w:val="sk-SK"/>
        </w:rPr>
        <w:t xml:space="preserve"> do ekonomiky nebol vždy prijímaný s aplauzom.</w:t>
      </w:r>
      <w:r w:rsidR="00A45606">
        <w:rPr>
          <w:rFonts w:ascii="Times New Roman" w:hAnsi="Times New Roman" w:cs="Times New Roman"/>
          <w:sz w:val="24"/>
          <w:szCs w:val="24"/>
          <w:lang w:val="sk-SK"/>
        </w:rPr>
        <w:t xml:space="preserve"> Naopak. Obrazne povedané</w:t>
      </w:r>
      <w:r w:rsidR="00791A4C">
        <w:rPr>
          <w:rFonts w:ascii="Times New Roman" w:hAnsi="Times New Roman" w:cs="Times New Roman"/>
          <w:sz w:val="24"/>
          <w:szCs w:val="24"/>
          <w:lang w:val="sk-SK"/>
        </w:rPr>
        <w:t>,</w:t>
      </w:r>
      <w:r w:rsidR="00A45606">
        <w:rPr>
          <w:rFonts w:ascii="Times New Roman" w:hAnsi="Times New Roman" w:cs="Times New Roman"/>
          <w:sz w:val="24"/>
          <w:szCs w:val="24"/>
          <w:lang w:val="sk-SK"/>
        </w:rPr>
        <w:t xml:space="preserve"> projekt komaprácie krajín kapitalizmu a socializmu </w:t>
      </w:r>
      <w:r w:rsidR="00807CFB">
        <w:rPr>
          <w:rFonts w:ascii="Times New Roman" w:hAnsi="Times New Roman" w:cs="Times New Roman"/>
          <w:sz w:val="24"/>
          <w:szCs w:val="24"/>
          <w:lang w:val="sk-SK"/>
        </w:rPr>
        <w:t xml:space="preserve">bol prvým Snowdenom, ale </w:t>
      </w:r>
      <w:r w:rsidR="00807CFB">
        <w:rPr>
          <w:rFonts w:ascii="Times New Roman" w:hAnsi="Times New Roman" w:cs="Times New Roman"/>
          <w:sz w:val="24"/>
          <w:szCs w:val="24"/>
          <w:lang w:val="sk-SK"/>
        </w:rPr>
        <w:lastRenderedPageBreak/>
        <w:t>v ekonomickej oblasti</w:t>
      </w:r>
      <w:r w:rsidR="00DB35DA">
        <w:rPr>
          <w:rFonts w:ascii="Times New Roman" w:hAnsi="Times New Roman" w:cs="Times New Roman"/>
          <w:sz w:val="24"/>
          <w:szCs w:val="24"/>
          <w:lang w:val="sk-SK"/>
        </w:rPr>
        <w:t>, odhali záhady</w:t>
      </w:r>
      <w:r w:rsidR="00807CFB">
        <w:rPr>
          <w:rFonts w:ascii="Times New Roman" w:hAnsi="Times New Roman" w:cs="Times New Roman"/>
          <w:sz w:val="24"/>
          <w:szCs w:val="24"/>
          <w:lang w:val="sk-SK"/>
        </w:rPr>
        <w:t>. Stalo sa, že na jednej prezentácii výsledkov komaparácie na zasadnutí Starších ekonomických popradcov vlád EHK v Ženeve vyst</w:t>
      </w:r>
      <w:r w:rsidR="00DB35DA">
        <w:rPr>
          <w:rFonts w:ascii="Times New Roman" w:hAnsi="Times New Roman" w:cs="Times New Roman"/>
          <w:sz w:val="24"/>
          <w:szCs w:val="24"/>
          <w:lang w:val="sk-SK"/>
        </w:rPr>
        <w:t>úpil fínsky</w:t>
      </w:r>
      <w:r w:rsidR="00AB6342">
        <w:rPr>
          <w:rFonts w:ascii="Times New Roman" w:hAnsi="Times New Roman" w:cs="Times New Roman"/>
          <w:sz w:val="24"/>
          <w:szCs w:val="24"/>
          <w:lang w:val="sk-SK"/>
        </w:rPr>
        <w:t xml:space="preserve"> ekonóm s námie</w:t>
      </w:r>
      <w:r w:rsidR="00DB35DA">
        <w:rPr>
          <w:rFonts w:ascii="Times New Roman" w:hAnsi="Times New Roman" w:cs="Times New Roman"/>
          <w:sz w:val="24"/>
          <w:szCs w:val="24"/>
          <w:lang w:val="sk-SK"/>
        </w:rPr>
        <w:t>t</w:t>
      </w:r>
      <w:r w:rsidR="00AB6342">
        <w:rPr>
          <w:rFonts w:ascii="Times New Roman" w:hAnsi="Times New Roman" w:cs="Times New Roman"/>
          <w:sz w:val="24"/>
          <w:szCs w:val="24"/>
          <w:lang w:val="sk-SK"/>
        </w:rPr>
        <w:t>kou, že imput/output ta</w:t>
      </w:r>
      <w:r w:rsidR="00DB35DA">
        <w:rPr>
          <w:rFonts w:ascii="Times New Roman" w:hAnsi="Times New Roman" w:cs="Times New Roman"/>
          <w:sz w:val="24"/>
          <w:szCs w:val="24"/>
          <w:lang w:val="sk-SK"/>
        </w:rPr>
        <w:t>b</w:t>
      </w:r>
      <w:r w:rsidR="00AB6342">
        <w:rPr>
          <w:rFonts w:ascii="Times New Roman" w:hAnsi="Times New Roman" w:cs="Times New Roman"/>
          <w:sz w:val="24"/>
          <w:szCs w:val="24"/>
          <w:lang w:val="sk-SK"/>
        </w:rPr>
        <w:t xml:space="preserve">uľky sú vhodné pre socialistické krajiny. </w:t>
      </w:r>
      <w:r w:rsidR="00EE3E61">
        <w:rPr>
          <w:rFonts w:ascii="Times New Roman" w:hAnsi="Times New Roman" w:cs="Times New Roman"/>
          <w:sz w:val="24"/>
          <w:szCs w:val="24"/>
          <w:lang w:val="sk-SK"/>
        </w:rPr>
        <w:t>Nevedel, že je prítomný W.W. Leontiev, ktorý mu jednoducho povedal, že on na model</w:t>
      </w:r>
      <w:r w:rsidR="00592C1B">
        <w:rPr>
          <w:rFonts w:ascii="Times New Roman" w:hAnsi="Times New Roman" w:cs="Times New Roman"/>
          <w:sz w:val="24"/>
          <w:szCs w:val="24"/>
          <w:lang w:val="sk-SK"/>
        </w:rPr>
        <w:t>i</w:t>
      </w:r>
      <w:r w:rsidR="00EE3E61">
        <w:rPr>
          <w:rFonts w:ascii="Times New Roman" w:hAnsi="Times New Roman" w:cs="Times New Roman"/>
          <w:sz w:val="24"/>
          <w:szCs w:val="24"/>
          <w:lang w:val="sk-SK"/>
        </w:rPr>
        <w:t xml:space="preserve"> pracopval v ZSSR už v rokoch 1923/24</w:t>
      </w:r>
      <w:r w:rsidR="00592C1B">
        <w:rPr>
          <w:rFonts w:ascii="Times New Roman" w:hAnsi="Times New Roman" w:cs="Times New Roman"/>
          <w:sz w:val="24"/>
          <w:szCs w:val="24"/>
          <w:lang w:val="sk-SK"/>
        </w:rPr>
        <w:t>,</w:t>
      </w:r>
      <w:r w:rsidR="00EE3E61">
        <w:rPr>
          <w:rFonts w:ascii="Times New Roman" w:hAnsi="Times New Roman" w:cs="Times New Roman"/>
          <w:sz w:val="24"/>
          <w:szCs w:val="24"/>
          <w:lang w:val="sk-SK"/>
        </w:rPr>
        <w:t xml:space="preserve"> ale že musel odísť a tak dielo dokončil v USA a aj prvá aplikácia bola urobená v USA.</w:t>
      </w:r>
      <w:r w:rsidR="00985C26">
        <w:rPr>
          <w:rFonts w:ascii="Times New Roman" w:hAnsi="Times New Roman" w:cs="Times New Roman"/>
          <w:sz w:val="24"/>
          <w:szCs w:val="24"/>
          <w:lang w:val="sk-SK"/>
        </w:rPr>
        <w:t xml:space="preserve"> </w:t>
      </w:r>
      <w:r w:rsidR="00DE6721">
        <w:rPr>
          <w:rFonts w:ascii="Times New Roman" w:hAnsi="Times New Roman" w:cs="Times New Roman"/>
          <w:sz w:val="24"/>
          <w:szCs w:val="24"/>
          <w:lang w:val="sk-SK"/>
        </w:rPr>
        <w:t>Input/output tabuľka, vedecky povedané, dáva odpovede na všetky znepokojujúce otázky o problémoch ekonomiky</w:t>
      </w:r>
      <w:r w:rsidR="00ED5C6A">
        <w:rPr>
          <w:rFonts w:ascii="Times New Roman" w:hAnsi="Times New Roman" w:cs="Times New Roman"/>
          <w:sz w:val="24"/>
          <w:szCs w:val="24"/>
          <w:lang w:val="sk-SK"/>
        </w:rPr>
        <w:t xml:space="preserve"> pri súčasnom podrobnom vhľade do makroekonomickýchv </w:t>
      </w:r>
      <w:r w:rsidR="00294F4F">
        <w:rPr>
          <w:rFonts w:ascii="Times New Roman" w:hAnsi="Times New Roman" w:cs="Times New Roman"/>
          <w:sz w:val="24"/>
          <w:szCs w:val="24"/>
          <w:lang w:val="sk-SK"/>
        </w:rPr>
        <w:t>ve</w:t>
      </w:r>
      <w:r w:rsidR="00ED5C6A">
        <w:rPr>
          <w:rFonts w:ascii="Times New Roman" w:hAnsi="Times New Roman" w:cs="Times New Roman"/>
          <w:sz w:val="24"/>
          <w:szCs w:val="24"/>
          <w:lang w:val="sk-SK"/>
        </w:rPr>
        <w:t>ličín, teda HDP (akú súčtu výdavkov a súčtu pridanej hodnoty</w:t>
      </w:r>
      <w:r w:rsidR="00CD3E85">
        <w:rPr>
          <w:rFonts w:ascii="Times New Roman" w:hAnsi="Times New Roman" w:cs="Times New Roman"/>
          <w:sz w:val="24"/>
          <w:szCs w:val="24"/>
          <w:lang w:val="sk-SK"/>
        </w:rPr>
        <w:t>), zložkách HDP, obchodnej bilancii a iných. Zavedie do myslenia ekonóma istý poriadok</w:t>
      </w:r>
      <w:r w:rsidR="00E30478">
        <w:rPr>
          <w:rFonts w:ascii="Times New Roman" w:hAnsi="Times New Roman" w:cs="Times New Roman"/>
          <w:sz w:val="24"/>
          <w:szCs w:val="24"/>
          <w:lang w:val="sk-SK"/>
        </w:rPr>
        <w:t xml:space="preserve"> a tak opodstatňuje ekonomické rozhodnutie. </w:t>
      </w:r>
      <w:r w:rsidR="00BA512C">
        <w:rPr>
          <w:rFonts w:ascii="Times New Roman" w:hAnsi="Times New Roman" w:cs="Times New Roman"/>
          <w:sz w:val="24"/>
          <w:szCs w:val="24"/>
          <w:lang w:val="sk-SK"/>
        </w:rPr>
        <w:t>Vic ako ¾ úd</w:t>
      </w:r>
      <w:r w:rsidR="00455AB2">
        <w:rPr>
          <w:rFonts w:ascii="Times New Roman" w:hAnsi="Times New Roman" w:cs="Times New Roman"/>
          <w:sz w:val="24"/>
          <w:szCs w:val="24"/>
          <w:lang w:val="sk-SK"/>
        </w:rPr>
        <w:t>ajov tabuľky podr</w:t>
      </w:r>
      <w:r w:rsidR="00EB5A3E">
        <w:rPr>
          <w:rFonts w:ascii="Times New Roman" w:hAnsi="Times New Roman" w:cs="Times New Roman"/>
          <w:sz w:val="24"/>
          <w:szCs w:val="24"/>
          <w:lang w:val="sk-SK"/>
        </w:rPr>
        <w:t>o</w:t>
      </w:r>
      <w:r w:rsidR="00455AB2">
        <w:rPr>
          <w:rFonts w:ascii="Times New Roman" w:hAnsi="Times New Roman" w:cs="Times New Roman"/>
          <w:sz w:val="24"/>
          <w:szCs w:val="24"/>
          <w:lang w:val="sk-SK"/>
        </w:rPr>
        <w:t xml:space="preserve">bne opisuje </w:t>
      </w:r>
      <w:r w:rsidR="00BA512C">
        <w:rPr>
          <w:rFonts w:ascii="Times New Roman" w:hAnsi="Times New Roman" w:cs="Times New Roman"/>
          <w:sz w:val="24"/>
          <w:szCs w:val="24"/>
          <w:lang w:val="sk-SK"/>
        </w:rPr>
        <w:t>t</w:t>
      </w:r>
      <w:r w:rsidR="00455AB2">
        <w:rPr>
          <w:rFonts w:ascii="Times New Roman" w:hAnsi="Times New Roman" w:cs="Times New Roman"/>
          <w:sz w:val="24"/>
          <w:szCs w:val="24"/>
          <w:lang w:val="sk-SK"/>
        </w:rPr>
        <w:t>e</w:t>
      </w:r>
      <w:r w:rsidR="00BA512C">
        <w:rPr>
          <w:rFonts w:ascii="Times New Roman" w:hAnsi="Times New Roman" w:cs="Times New Roman"/>
          <w:sz w:val="24"/>
          <w:szCs w:val="24"/>
          <w:lang w:val="sk-SK"/>
        </w:rPr>
        <w:t>chnológie</w:t>
      </w:r>
      <w:r w:rsidR="004B18E4">
        <w:rPr>
          <w:rFonts w:ascii="Times New Roman" w:hAnsi="Times New Roman" w:cs="Times New Roman"/>
          <w:sz w:val="24"/>
          <w:szCs w:val="24"/>
          <w:lang w:val="sk-SK"/>
        </w:rPr>
        <w:t xml:space="preserve"> </w:t>
      </w:r>
      <w:r w:rsidR="00BA512C">
        <w:rPr>
          <w:rFonts w:ascii="Times New Roman" w:hAnsi="Times New Roman" w:cs="Times New Roman"/>
          <w:sz w:val="24"/>
          <w:szCs w:val="24"/>
          <w:lang w:val="sk-SK"/>
        </w:rPr>
        <w:t>a</w:t>
      </w:r>
      <w:r w:rsidR="00455AB2">
        <w:rPr>
          <w:rFonts w:ascii="Times New Roman" w:hAnsi="Times New Roman" w:cs="Times New Roman"/>
          <w:sz w:val="24"/>
          <w:szCs w:val="24"/>
          <w:lang w:val="sk-SK"/>
        </w:rPr>
        <w:t> interdependencie</w:t>
      </w:r>
      <w:r w:rsidR="004B18E4">
        <w:rPr>
          <w:rFonts w:ascii="Times New Roman" w:hAnsi="Times New Roman" w:cs="Times New Roman"/>
          <w:sz w:val="24"/>
          <w:szCs w:val="24"/>
          <w:lang w:val="sk-SK"/>
        </w:rPr>
        <w:t xml:space="preserve"> </w:t>
      </w:r>
      <w:r w:rsidR="00455AB2">
        <w:rPr>
          <w:rFonts w:ascii="Times New Roman" w:hAnsi="Times New Roman" w:cs="Times New Roman"/>
          <w:sz w:val="24"/>
          <w:szCs w:val="24"/>
          <w:lang w:val="sk-SK"/>
        </w:rPr>
        <w:t>odvetví ekonomiky.</w:t>
      </w:r>
      <w:r w:rsidR="00187F5B">
        <w:rPr>
          <w:noProof/>
          <w:lang w:eastAsia="en-GB"/>
        </w:rPr>
        <w:drawing>
          <wp:inline distT="0" distB="0" distL="0" distR="0">
            <wp:extent cx="5731510" cy="6623988"/>
            <wp:effectExtent l="19050" t="0" r="2540" b="0"/>
            <wp:docPr id="1" name="Picture 1" descr="C:\Users\Oti\AppData\Local\Microsoft\Windows\Temporary Internet Files\Content.Word\IMG_2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ti\AppData\Local\Microsoft\Windows\Temporary Internet Files\Content.Word\IMG_2047.jpg"/>
                    <pic:cNvPicPr>
                      <a:picLocks noChangeAspect="1" noChangeArrowheads="1"/>
                    </pic:cNvPicPr>
                  </pic:nvPicPr>
                  <pic:blipFill>
                    <a:blip r:embed="rId4"/>
                    <a:srcRect/>
                    <a:stretch>
                      <a:fillRect/>
                    </a:stretch>
                  </pic:blipFill>
                  <pic:spPr bwMode="auto">
                    <a:xfrm>
                      <a:off x="0" y="0"/>
                      <a:ext cx="5731510" cy="6623988"/>
                    </a:xfrm>
                    <a:prstGeom prst="rect">
                      <a:avLst/>
                    </a:prstGeom>
                    <a:noFill/>
                    <a:ln w="9525">
                      <a:noFill/>
                      <a:miter lim="800000"/>
                      <a:headEnd/>
                      <a:tailEnd/>
                    </a:ln>
                  </pic:spPr>
                </pic:pic>
              </a:graphicData>
            </a:graphic>
          </wp:inline>
        </w:drawing>
      </w:r>
    </w:p>
    <w:p w:rsidR="00294F4F" w:rsidRPr="00AF2F1F" w:rsidRDefault="00294F4F" w:rsidP="008F280A">
      <w:pPr>
        <w:jc w:val="both"/>
        <w:rPr>
          <w:rFonts w:ascii="Times New Roman" w:hAnsi="Times New Roman" w:cs="Times New Roman"/>
          <w:sz w:val="24"/>
          <w:szCs w:val="24"/>
          <w:lang w:val="sk-SK"/>
        </w:rPr>
      </w:pPr>
      <w:r>
        <w:rPr>
          <w:rFonts w:ascii="Times New Roman" w:hAnsi="Times New Roman" w:cs="Times New Roman"/>
          <w:sz w:val="24"/>
          <w:szCs w:val="24"/>
          <w:lang w:val="sk-SK"/>
        </w:rPr>
        <w:lastRenderedPageBreak/>
        <w:t xml:space="preserve"> Zhoda hodnôt prvkov </w:t>
      </w:r>
      <w:r w:rsidR="00EB5A3E">
        <w:rPr>
          <w:rFonts w:ascii="Times New Roman" w:hAnsi="Times New Roman" w:cs="Times New Roman"/>
          <w:sz w:val="24"/>
          <w:szCs w:val="24"/>
          <w:lang w:val="sk-SK"/>
        </w:rPr>
        <w:t xml:space="preserve">známej </w:t>
      </w:r>
      <w:r>
        <w:rPr>
          <w:rFonts w:ascii="Times New Roman" w:hAnsi="Times New Roman" w:cs="Times New Roman"/>
          <w:sz w:val="24"/>
          <w:szCs w:val="24"/>
          <w:lang w:val="sk-SK"/>
        </w:rPr>
        <w:t>matice</w:t>
      </w:r>
      <w:r w:rsidR="00EB5A3E">
        <w:rPr>
          <w:rFonts w:ascii="Times New Roman" w:hAnsi="Times New Roman" w:cs="Times New Roman"/>
          <w:sz w:val="24"/>
          <w:szCs w:val="24"/>
          <w:lang w:val="sk-SK"/>
        </w:rPr>
        <w:t xml:space="preserve"> A</w:t>
      </w:r>
      <w:r>
        <w:rPr>
          <w:rFonts w:ascii="Times New Roman" w:hAnsi="Times New Roman" w:cs="Times New Roman"/>
          <w:sz w:val="24"/>
          <w:szCs w:val="24"/>
          <w:lang w:val="sk-SK"/>
        </w:rPr>
        <w:t>, napr. v r. 1965 bol prvok matice a</w:t>
      </w:r>
      <w:r>
        <w:rPr>
          <w:rFonts w:ascii="Times New Roman" w:hAnsi="Times New Roman" w:cs="Times New Roman"/>
          <w:sz w:val="24"/>
          <w:szCs w:val="24"/>
          <w:vertAlign w:val="subscript"/>
          <w:lang w:val="sk-SK"/>
        </w:rPr>
        <w:t>33</w:t>
      </w:r>
      <w:r>
        <w:rPr>
          <w:rFonts w:ascii="Times New Roman" w:hAnsi="Times New Roman" w:cs="Times New Roman"/>
          <w:sz w:val="24"/>
          <w:szCs w:val="24"/>
          <w:lang w:val="sk-SK"/>
        </w:rPr>
        <w:t xml:space="preserve"> odvetvia poľnohospodárstva za ČSSR 0,12 a za Poľsko tiež 0,12 </w:t>
      </w:r>
      <w:r w:rsidR="00F618A1">
        <w:rPr>
          <w:rFonts w:ascii="Times New Roman" w:hAnsi="Times New Roman" w:cs="Times New Roman"/>
          <w:sz w:val="24"/>
          <w:szCs w:val="24"/>
          <w:lang w:val="sk-SK"/>
        </w:rPr>
        <w:t xml:space="preserve">indikuje a </w:t>
      </w:r>
      <w:r>
        <w:rPr>
          <w:rFonts w:ascii="Times New Roman" w:hAnsi="Times New Roman" w:cs="Times New Roman"/>
          <w:sz w:val="24"/>
          <w:szCs w:val="24"/>
          <w:lang w:val="sk-SK"/>
        </w:rPr>
        <w:t>vyž</w:t>
      </w:r>
      <w:r w:rsidR="007864F9">
        <w:rPr>
          <w:rFonts w:ascii="Times New Roman" w:hAnsi="Times New Roman" w:cs="Times New Roman"/>
          <w:sz w:val="24"/>
          <w:szCs w:val="24"/>
          <w:lang w:val="sk-SK"/>
        </w:rPr>
        <w:t>a</w:t>
      </w:r>
      <w:r>
        <w:rPr>
          <w:rFonts w:ascii="Times New Roman" w:hAnsi="Times New Roman" w:cs="Times New Roman"/>
          <w:sz w:val="24"/>
          <w:szCs w:val="24"/>
          <w:lang w:val="sk-SK"/>
        </w:rPr>
        <w:t>duje hlbšie, napr. aj sémantické skúmanie. Ukázalo sa, že poľnohospodárstvo ČSSR bolo založené na mechanizácii a automatizácii procesov výroby a v Poľsku sa ešte stále využívala konská sila na základné pracovné operácie. Okrem toho v Poľsku bolo cca 80% súkromných roľníkov a v ČSSR boli iba 2%.</w:t>
      </w:r>
      <w:r w:rsidR="00C537E2">
        <w:rPr>
          <w:rFonts w:ascii="Times New Roman" w:hAnsi="Times New Roman" w:cs="Times New Roman"/>
          <w:sz w:val="24"/>
          <w:szCs w:val="24"/>
          <w:lang w:val="sk-SK"/>
        </w:rPr>
        <w:t xml:space="preserve"> </w:t>
      </w:r>
      <w:r w:rsidR="00207BF7">
        <w:rPr>
          <w:rFonts w:ascii="Times New Roman" w:hAnsi="Times New Roman" w:cs="Times New Roman"/>
          <w:sz w:val="24"/>
          <w:szCs w:val="24"/>
          <w:lang w:val="sk-SK"/>
        </w:rPr>
        <w:t>Z input/output tabuľky sa dá zostrojiť obázok vyššie s konkrétnou hodnotou jednotlivých finančných tokov.</w:t>
      </w:r>
      <w:r w:rsidR="00F618A1">
        <w:rPr>
          <w:rFonts w:ascii="Times New Roman" w:hAnsi="Times New Roman" w:cs="Times New Roman"/>
          <w:sz w:val="24"/>
          <w:szCs w:val="24"/>
          <w:lang w:val="sk-SK"/>
        </w:rPr>
        <w:t xml:space="preserve"> </w:t>
      </w:r>
      <w:r w:rsidR="00566BD1">
        <w:rPr>
          <w:rFonts w:ascii="Times New Roman" w:hAnsi="Times New Roman" w:cs="Times New Roman"/>
          <w:sz w:val="24"/>
          <w:szCs w:val="24"/>
          <w:lang w:val="sk-SK"/>
        </w:rPr>
        <w:t>Teda z</w:t>
      </w:r>
      <w:r w:rsidR="00F618A1">
        <w:rPr>
          <w:rFonts w:ascii="Times New Roman" w:hAnsi="Times New Roman" w:cs="Times New Roman"/>
          <w:sz w:val="24"/>
          <w:szCs w:val="24"/>
          <w:lang w:val="sk-SK"/>
        </w:rPr>
        <w:t>istiť ideál hospodárstva.</w:t>
      </w:r>
    </w:p>
    <w:p w:rsidR="00273810" w:rsidRDefault="009B2B3F" w:rsidP="008F280A">
      <w:pPr>
        <w:jc w:val="both"/>
        <w:rPr>
          <w:rFonts w:ascii="Times New Roman" w:hAnsi="Times New Roman" w:cs="Times New Roman"/>
          <w:sz w:val="24"/>
          <w:szCs w:val="24"/>
          <w:lang w:val="sk-SK"/>
        </w:rPr>
      </w:pPr>
      <w:r>
        <w:rPr>
          <w:rFonts w:ascii="Times New Roman" w:hAnsi="Times New Roman" w:cs="Times New Roman"/>
          <w:sz w:val="24"/>
          <w:szCs w:val="24"/>
          <w:lang w:val="sk-SK"/>
        </w:rPr>
        <w:t>Avšak nemôžem nespomkenúť aj to,</w:t>
      </w:r>
      <w:r w:rsidR="00C76B43">
        <w:rPr>
          <w:rFonts w:ascii="Times New Roman" w:hAnsi="Times New Roman" w:cs="Times New Roman"/>
          <w:sz w:val="24"/>
          <w:szCs w:val="24"/>
          <w:lang w:val="sk-SK"/>
        </w:rPr>
        <w:t xml:space="preserve"> že </w:t>
      </w:r>
      <w:r w:rsidR="00E30478">
        <w:rPr>
          <w:rFonts w:ascii="Times New Roman" w:hAnsi="Times New Roman" w:cs="Times New Roman"/>
          <w:sz w:val="24"/>
          <w:szCs w:val="24"/>
          <w:lang w:val="sk-SK"/>
        </w:rPr>
        <w:t xml:space="preserve">W. Churchill </w:t>
      </w:r>
      <w:r w:rsidR="004243AA">
        <w:rPr>
          <w:rFonts w:ascii="Times New Roman" w:hAnsi="Times New Roman" w:cs="Times New Roman"/>
          <w:sz w:val="24"/>
          <w:szCs w:val="24"/>
          <w:lang w:val="sk-SK"/>
        </w:rPr>
        <w:t>už v r. 1944</w:t>
      </w:r>
      <w:r w:rsidR="00E30478">
        <w:rPr>
          <w:rFonts w:ascii="Times New Roman" w:hAnsi="Times New Roman" w:cs="Times New Roman"/>
          <w:sz w:val="24"/>
          <w:szCs w:val="24"/>
          <w:lang w:val="sk-SK"/>
        </w:rPr>
        <w:t xml:space="preserve"> menoval lorda Catto a jeho úhlavného kritika J. M. Keynesa za svojich poradcov. V diele </w:t>
      </w:r>
      <w:r w:rsidR="00E30478" w:rsidRPr="004243AA">
        <w:rPr>
          <w:rFonts w:ascii="Times New Roman" w:hAnsi="Times New Roman" w:cs="Times New Roman"/>
          <w:i/>
          <w:sz w:val="24"/>
          <w:szCs w:val="24"/>
          <w:lang w:val="sk-SK"/>
        </w:rPr>
        <w:t>The Age of Keynes</w:t>
      </w:r>
      <w:r w:rsidR="00E30478">
        <w:rPr>
          <w:rFonts w:ascii="Times New Roman" w:hAnsi="Times New Roman" w:cs="Times New Roman"/>
          <w:sz w:val="24"/>
          <w:szCs w:val="24"/>
          <w:lang w:val="sk-SK"/>
        </w:rPr>
        <w:t xml:space="preserve"> sa o tom píše takto: „Keynes zanechal jeho dôraz na vnútorné financie, ktorým sa venoval na zač</w:t>
      </w:r>
      <w:r w:rsidR="004243AA">
        <w:rPr>
          <w:rFonts w:ascii="Times New Roman" w:hAnsi="Times New Roman" w:cs="Times New Roman"/>
          <w:sz w:val="24"/>
          <w:szCs w:val="24"/>
          <w:lang w:val="sk-SK"/>
        </w:rPr>
        <w:t>iatku vojny a začal sa venovať</w:t>
      </w:r>
      <w:r w:rsidR="00E30478">
        <w:rPr>
          <w:rFonts w:ascii="Times New Roman" w:hAnsi="Times New Roman" w:cs="Times New Roman"/>
          <w:sz w:val="24"/>
          <w:szCs w:val="24"/>
          <w:lang w:val="sk-SK"/>
        </w:rPr>
        <w:t> formovan</w:t>
      </w:r>
      <w:r w:rsidR="004243AA">
        <w:rPr>
          <w:rFonts w:ascii="Times New Roman" w:hAnsi="Times New Roman" w:cs="Times New Roman"/>
          <w:sz w:val="24"/>
          <w:szCs w:val="24"/>
          <w:lang w:val="sk-SK"/>
        </w:rPr>
        <w:t>iu</w:t>
      </w:r>
      <w:r w:rsidR="00307FA1">
        <w:rPr>
          <w:rFonts w:ascii="Times New Roman" w:hAnsi="Times New Roman" w:cs="Times New Roman"/>
          <w:sz w:val="24"/>
          <w:szCs w:val="24"/>
          <w:lang w:val="sk-SK"/>
        </w:rPr>
        <w:t xml:space="preserve"> nového</w:t>
      </w:r>
      <w:r w:rsidR="00E30478">
        <w:rPr>
          <w:rFonts w:ascii="Times New Roman" w:hAnsi="Times New Roman" w:cs="Times New Roman"/>
          <w:sz w:val="24"/>
          <w:szCs w:val="24"/>
          <w:lang w:val="sk-SK"/>
        </w:rPr>
        <w:t xml:space="preserve"> povojnového sveta“.  </w:t>
      </w:r>
      <w:r w:rsidR="003B3B54">
        <w:rPr>
          <w:rFonts w:ascii="Times New Roman" w:hAnsi="Times New Roman" w:cs="Times New Roman"/>
          <w:sz w:val="24"/>
          <w:szCs w:val="24"/>
          <w:lang w:val="sk-SK"/>
        </w:rPr>
        <w:t>Z veľkého preťaženia ochorel</w:t>
      </w:r>
      <w:r w:rsidR="00921E9B">
        <w:rPr>
          <w:rFonts w:ascii="Times New Roman" w:hAnsi="Times New Roman" w:cs="Times New Roman"/>
          <w:sz w:val="24"/>
          <w:szCs w:val="24"/>
          <w:lang w:val="sk-SK"/>
        </w:rPr>
        <w:t xml:space="preserve">, zomrel v roku 1946 </w:t>
      </w:r>
      <w:r w:rsidR="003B3B54">
        <w:rPr>
          <w:rFonts w:ascii="Times New Roman" w:hAnsi="Times New Roman" w:cs="Times New Roman"/>
          <w:sz w:val="24"/>
          <w:szCs w:val="24"/>
          <w:lang w:val="sk-SK"/>
        </w:rPr>
        <w:t>a riešenie problémov nechal pokračovateľom. Už nie tak úspešne.</w:t>
      </w:r>
      <w:r w:rsidR="00921E9B">
        <w:rPr>
          <w:rFonts w:ascii="Times New Roman" w:hAnsi="Times New Roman" w:cs="Times New Roman"/>
          <w:sz w:val="24"/>
          <w:szCs w:val="24"/>
          <w:lang w:val="sk-SK"/>
        </w:rPr>
        <w:t xml:space="preserve"> Ekonómia sa dostala na druhú kolaj; poitici už nepotrebovali ekonómov.</w:t>
      </w:r>
      <w:r w:rsidR="001563CB">
        <w:rPr>
          <w:rFonts w:ascii="Times New Roman" w:hAnsi="Times New Roman" w:cs="Times New Roman"/>
          <w:sz w:val="24"/>
          <w:szCs w:val="24"/>
          <w:lang w:val="sk-SK"/>
        </w:rPr>
        <w:t xml:space="preserve"> </w:t>
      </w:r>
      <w:r w:rsidR="00273810">
        <w:rPr>
          <w:rFonts w:ascii="Times New Roman" w:hAnsi="Times New Roman" w:cs="Times New Roman"/>
          <w:sz w:val="24"/>
          <w:szCs w:val="24"/>
          <w:lang w:val="sk-SK"/>
        </w:rPr>
        <w:t xml:space="preserve">Tvorba hospodárskeho ideálu v Európe </w:t>
      </w:r>
      <w:r w:rsidR="00A55B4D">
        <w:rPr>
          <w:rFonts w:ascii="Times New Roman" w:hAnsi="Times New Roman" w:cs="Times New Roman"/>
          <w:sz w:val="24"/>
          <w:szCs w:val="24"/>
          <w:lang w:val="sk-SK"/>
        </w:rPr>
        <w:t xml:space="preserve">sa začala ignorovať. V roku 1950 (4 roky po smrti Keynesa) vzniklo </w:t>
      </w:r>
      <w:r w:rsidR="00A55B4D" w:rsidRPr="001563CB">
        <w:rPr>
          <w:rFonts w:ascii="Times New Roman" w:hAnsi="Times New Roman" w:cs="Times New Roman"/>
          <w:i/>
          <w:sz w:val="24"/>
          <w:szCs w:val="24"/>
          <w:lang w:val="sk-SK"/>
        </w:rPr>
        <w:t>Európske spoločenstvo</w:t>
      </w:r>
      <w:r w:rsidR="004C1C73" w:rsidRPr="001563CB">
        <w:rPr>
          <w:rFonts w:ascii="Times New Roman" w:hAnsi="Times New Roman" w:cs="Times New Roman"/>
          <w:i/>
          <w:sz w:val="24"/>
          <w:szCs w:val="24"/>
          <w:lang w:val="sk-SK"/>
        </w:rPr>
        <w:t xml:space="preserve"> uhlia a ocele</w:t>
      </w:r>
      <w:r w:rsidR="00B31718">
        <w:rPr>
          <w:rFonts w:ascii="Times New Roman" w:hAnsi="Times New Roman" w:cs="Times New Roman"/>
          <w:sz w:val="24"/>
          <w:szCs w:val="24"/>
          <w:lang w:val="sk-SK"/>
        </w:rPr>
        <w:t xml:space="preserve"> (R. Schuman). Mali sa zlúčiť zdroje uhl</w:t>
      </w:r>
      <w:r w:rsidR="001563CB">
        <w:rPr>
          <w:rFonts w:ascii="Times New Roman" w:hAnsi="Times New Roman" w:cs="Times New Roman"/>
          <w:sz w:val="24"/>
          <w:szCs w:val="24"/>
          <w:lang w:val="sk-SK"/>
        </w:rPr>
        <w:t>i</w:t>
      </w:r>
      <w:r w:rsidR="00B31718">
        <w:rPr>
          <w:rFonts w:ascii="Times New Roman" w:hAnsi="Times New Roman" w:cs="Times New Roman"/>
          <w:sz w:val="24"/>
          <w:szCs w:val="24"/>
          <w:lang w:val="sk-SK"/>
        </w:rPr>
        <w:t>a a</w:t>
      </w:r>
      <w:r w:rsidR="001563CB">
        <w:rPr>
          <w:rFonts w:ascii="Times New Roman" w:hAnsi="Times New Roman" w:cs="Times New Roman"/>
          <w:sz w:val="24"/>
          <w:szCs w:val="24"/>
          <w:lang w:val="sk-SK"/>
        </w:rPr>
        <w:t> ocele. P</w:t>
      </w:r>
      <w:r w:rsidR="00D21DBB">
        <w:rPr>
          <w:rFonts w:ascii="Times New Roman" w:hAnsi="Times New Roman" w:cs="Times New Roman"/>
          <w:sz w:val="24"/>
          <w:szCs w:val="24"/>
          <w:lang w:val="sk-SK"/>
        </w:rPr>
        <w:t>arížsku zmluvu ratifikovali Francúzsko, Taliansko, Západné Nemecko a krajiny Beneluxu.</w:t>
      </w:r>
      <w:r w:rsidR="00471C7D">
        <w:rPr>
          <w:rFonts w:ascii="Times New Roman" w:hAnsi="Times New Roman" w:cs="Times New Roman"/>
          <w:sz w:val="24"/>
          <w:szCs w:val="24"/>
          <w:lang w:val="sk-SK"/>
        </w:rPr>
        <w:t xml:space="preserve"> Vznikol európsky spoločný trh. Do konca r 1954 boli odstránené clá, kvoty a iné bariery</w:t>
      </w:r>
      <w:r w:rsidR="00BB2839">
        <w:rPr>
          <w:rFonts w:ascii="Times New Roman" w:hAnsi="Times New Roman" w:cs="Times New Roman"/>
          <w:sz w:val="24"/>
          <w:szCs w:val="24"/>
          <w:lang w:val="sk-SK"/>
        </w:rPr>
        <w:t xml:space="preserve"> pre EHS. Objavil sa nový pojem harmonizácia externých ciel. Teda nie </w:t>
      </w:r>
      <w:r w:rsidR="00BB2839" w:rsidRPr="001563CB">
        <w:rPr>
          <w:rFonts w:ascii="Times New Roman" w:hAnsi="Times New Roman" w:cs="Times New Roman"/>
          <w:i/>
          <w:sz w:val="24"/>
          <w:szCs w:val="24"/>
          <w:lang w:val="sk-SK"/>
        </w:rPr>
        <w:t>optimalizácia fungovania ekonomík spomenutých krajín</w:t>
      </w:r>
      <w:r w:rsidR="00BB2839">
        <w:rPr>
          <w:rFonts w:ascii="Times New Roman" w:hAnsi="Times New Roman" w:cs="Times New Roman"/>
          <w:sz w:val="24"/>
          <w:szCs w:val="24"/>
          <w:lang w:val="sk-SK"/>
        </w:rPr>
        <w:t>.</w:t>
      </w:r>
      <w:r w:rsidR="00C637EE">
        <w:rPr>
          <w:rFonts w:ascii="Times New Roman" w:hAnsi="Times New Roman" w:cs="Times New Roman"/>
          <w:sz w:val="24"/>
          <w:szCs w:val="24"/>
          <w:lang w:val="sk-SK"/>
        </w:rPr>
        <w:t xml:space="preserve"> Spoločenstvo bolo poverené fixovať ceny a produkčné kvoty. Teda úplne miniatúrny problém fungovania ekonomiky, pretože Leontievov model dovoľoval </w:t>
      </w:r>
      <w:r w:rsidR="00C637EE" w:rsidRPr="0032573D">
        <w:rPr>
          <w:rFonts w:ascii="Times New Roman" w:hAnsi="Times New Roman" w:cs="Times New Roman"/>
          <w:i/>
          <w:sz w:val="24"/>
          <w:szCs w:val="24"/>
          <w:lang w:val="sk-SK"/>
        </w:rPr>
        <w:t>optimalizovať fungovanie a optimálne využiť zdroje týchto krajín</w:t>
      </w:r>
      <w:r w:rsidR="00C637EE">
        <w:rPr>
          <w:rFonts w:ascii="Times New Roman" w:hAnsi="Times New Roman" w:cs="Times New Roman"/>
          <w:sz w:val="24"/>
          <w:szCs w:val="24"/>
          <w:lang w:val="sk-SK"/>
        </w:rPr>
        <w:t xml:space="preserve">. </w:t>
      </w:r>
      <w:r w:rsidR="00140686">
        <w:rPr>
          <w:rFonts w:ascii="Times New Roman" w:hAnsi="Times New Roman" w:cs="Times New Roman"/>
          <w:sz w:val="24"/>
          <w:szCs w:val="24"/>
          <w:lang w:val="sk-SK"/>
        </w:rPr>
        <w:t>(</w:t>
      </w:r>
      <w:r w:rsidR="0032573D">
        <w:rPr>
          <w:rFonts w:ascii="Times New Roman" w:hAnsi="Times New Roman" w:cs="Times New Roman"/>
          <w:sz w:val="24"/>
          <w:szCs w:val="24"/>
          <w:lang w:val="sk-SK"/>
        </w:rPr>
        <w:t>Nie koho zvýhodním a koho potopím</w:t>
      </w:r>
      <w:r w:rsidR="00140686">
        <w:rPr>
          <w:rFonts w:ascii="Times New Roman" w:hAnsi="Times New Roman" w:cs="Times New Roman"/>
          <w:sz w:val="24"/>
          <w:szCs w:val="24"/>
          <w:lang w:val="sk-SK"/>
        </w:rPr>
        <w:t>)</w:t>
      </w:r>
      <w:r w:rsidR="0032573D">
        <w:rPr>
          <w:rFonts w:ascii="Times New Roman" w:hAnsi="Times New Roman" w:cs="Times New Roman"/>
          <w:sz w:val="24"/>
          <w:szCs w:val="24"/>
          <w:lang w:val="sk-SK"/>
        </w:rPr>
        <w:t xml:space="preserve">. </w:t>
      </w:r>
      <w:r w:rsidR="00C637EE">
        <w:rPr>
          <w:rFonts w:ascii="Times New Roman" w:hAnsi="Times New Roman" w:cs="Times New Roman"/>
          <w:sz w:val="24"/>
          <w:szCs w:val="24"/>
          <w:lang w:val="sk-SK"/>
        </w:rPr>
        <w:t xml:space="preserve">Žiaľ, neudialo sa. </w:t>
      </w:r>
      <w:r w:rsidR="000F4589">
        <w:rPr>
          <w:rFonts w:ascii="Times New Roman" w:hAnsi="Times New Roman" w:cs="Times New Roman"/>
          <w:sz w:val="24"/>
          <w:szCs w:val="24"/>
          <w:lang w:val="sk-SK"/>
        </w:rPr>
        <w:t>V</w:t>
      </w:r>
      <w:r w:rsidR="000F4589" w:rsidRPr="00952D40">
        <w:rPr>
          <w:rFonts w:ascii="Times New Roman" w:eastAsia="Times New Roman" w:hAnsi="Times New Roman" w:cs="Times New Roman"/>
          <w:sz w:val="24"/>
          <w:szCs w:val="24"/>
          <w:lang w:val="sk-SK" w:eastAsia="en-GB"/>
        </w:rPr>
        <w:t> európskom priestore</w:t>
      </w:r>
      <w:r w:rsidR="000F4589">
        <w:rPr>
          <w:rFonts w:ascii="Times New Roman" w:eastAsia="Times New Roman" w:hAnsi="Times New Roman" w:cs="Times New Roman"/>
          <w:sz w:val="24"/>
          <w:szCs w:val="24"/>
          <w:lang w:val="sk-SK" w:eastAsia="en-GB"/>
        </w:rPr>
        <w:t xml:space="preserve">, ukázalo sa, </w:t>
      </w:r>
      <w:r w:rsidR="000F4589" w:rsidRPr="00952D40">
        <w:rPr>
          <w:rFonts w:ascii="Times New Roman" w:eastAsia="Times New Roman" w:hAnsi="Times New Roman" w:cs="Times New Roman"/>
          <w:sz w:val="24"/>
          <w:szCs w:val="24"/>
          <w:lang w:val="sk-SK" w:eastAsia="en-GB"/>
        </w:rPr>
        <w:t>nie je vôľa po ekonomicko-sociálnom vyrovnávaní sa jednotlivých štátov a deformujú sa ekonomické zákony</w:t>
      </w:r>
      <w:r w:rsidR="000F4589">
        <w:rPr>
          <w:rFonts w:ascii="Times New Roman" w:eastAsia="Times New Roman" w:hAnsi="Times New Roman" w:cs="Times New Roman"/>
          <w:sz w:val="24"/>
          <w:szCs w:val="24"/>
          <w:lang w:val="sk-SK" w:eastAsia="en-GB"/>
        </w:rPr>
        <w:t>.</w:t>
      </w:r>
      <w:r w:rsidR="000F4589">
        <w:rPr>
          <w:rFonts w:ascii="Times New Roman" w:hAnsi="Times New Roman" w:cs="Times New Roman"/>
          <w:sz w:val="24"/>
          <w:szCs w:val="24"/>
          <w:lang w:val="sk-SK"/>
        </w:rPr>
        <w:t xml:space="preserve"> </w:t>
      </w:r>
      <w:r w:rsidR="004C1C73">
        <w:rPr>
          <w:rFonts w:ascii="Times New Roman" w:hAnsi="Times New Roman" w:cs="Times New Roman"/>
          <w:sz w:val="24"/>
          <w:szCs w:val="24"/>
          <w:lang w:val="sk-SK"/>
        </w:rPr>
        <w:t>Nádej sa vliala do Európskeho hospodárskeho spoločenstva. Vzniklo v roku 1957</w:t>
      </w:r>
      <w:r w:rsidR="008936C3">
        <w:rPr>
          <w:rFonts w:ascii="Times New Roman" w:hAnsi="Times New Roman" w:cs="Times New Roman"/>
          <w:sz w:val="24"/>
          <w:szCs w:val="24"/>
          <w:lang w:val="sk-SK"/>
        </w:rPr>
        <w:t xml:space="preserve"> a to zmluvou z Ríma. Členmi boli Belgicko, Francia, Nemecká spolková republika, Taliannsko, Luxembursko a Holandsko. </w:t>
      </w:r>
      <w:r w:rsidR="000621E3">
        <w:rPr>
          <w:rFonts w:ascii="Times New Roman" w:hAnsi="Times New Roman" w:cs="Times New Roman"/>
          <w:sz w:val="24"/>
          <w:szCs w:val="24"/>
          <w:lang w:val="sk-SK"/>
        </w:rPr>
        <w:t xml:space="preserve">Cieľom bola </w:t>
      </w:r>
      <w:r w:rsidR="000621E3" w:rsidRPr="000F4589">
        <w:rPr>
          <w:rFonts w:ascii="Times New Roman" w:hAnsi="Times New Roman" w:cs="Times New Roman"/>
          <w:i/>
          <w:sz w:val="24"/>
          <w:szCs w:val="24"/>
          <w:lang w:val="sk-SK"/>
        </w:rPr>
        <w:t>úplná colná únia</w:t>
      </w:r>
      <w:r w:rsidR="000621E3">
        <w:rPr>
          <w:rFonts w:ascii="Times New Roman" w:hAnsi="Times New Roman" w:cs="Times New Roman"/>
          <w:sz w:val="24"/>
          <w:szCs w:val="24"/>
          <w:lang w:val="sk-SK"/>
        </w:rPr>
        <w:t xml:space="preserve">. </w:t>
      </w:r>
      <w:r w:rsidR="000F4589">
        <w:rPr>
          <w:rFonts w:ascii="Times New Roman" w:hAnsi="Times New Roman" w:cs="Times New Roman"/>
          <w:sz w:val="24"/>
          <w:szCs w:val="24"/>
          <w:lang w:val="sk-SK"/>
        </w:rPr>
        <w:t>Príkazy a</w:t>
      </w:r>
      <w:r w:rsidR="003A6BCE">
        <w:rPr>
          <w:rFonts w:ascii="Times New Roman" w:hAnsi="Times New Roman" w:cs="Times New Roman"/>
          <w:sz w:val="24"/>
          <w:szCs w:val="24"/>
          <w:lang w:val="sk-SK"/>
        </w:rPr>
        <w:t> </w:t>
      </w:r>
      <w:r w:rsidR="000F4589">
        <w:rPr>
          <w:rFonts w:ascii="Times New Roman" w:hAnsi="Times New Roman" w:cs="Times New Roman"/>
          <w:sz w:val="24"/>
          <w:szCs w:val="24"/>
          <w:lang w:val="sk-SK"/>
        </w:rPr>
        <w:t>zákazy</w:t>
      </w:r>
      <w:r w:rsidR="003A6BCE">
        <w:rPr>
          <w:rFonts w:ascii="Times New Roman" w:hAnsi="Times New Roman" w:cs="Times New Roman"/>
          <w:sz w:val="24"/>
          <w:szCs w:val="24"/>
          <w:lang w:val="sk-SK"/>
        </w:rPr>
        <w:t xml:space="preserve">; </w:t>
      </w:r>
      <w:r w:rsidR="003A6BCE" w:rsidRPr="00952D40">
        <w:rPr>
          <w:rFonts w:ascii="Times New Roman" w:eastAsia="Times New Roman" w:hAnsi="Times New Roman" w:cs="Times New Roman"/>
          <w:sz w:val="24"/>
          <w:szCs w:val="24"/>
          <w:lang w:val="sk-SK" w:eastAsia="en-GB"/>
        </w:rPr>
        <w:t>v európskom priestore ne</w:t>
      </w:r>
      <w:r w:rsidR="00F74E6D">
        <w:rPr>
          <w:rFonts w:ascii="Times New Roman" w:eastAsia="Times New Roman" w:hAnsi="Times New Roman" w:cs="Times New Roman"/>
          <w:sz w:val="24"/>
          <w:szCs w:val="24"/>
          <w:lang w:val="sk-SK" w:eastAsia="en-GB"/>
        </w:rPr>
        <w:t>potrebujeme</w:t>
      </w:r>
      <w:r w:rsidR="003A6BCE" w:rsidRPr="00952D40">
        <w:rPr>
          <w:rFonts w:ascii="Times New Roman" w:eastAsia="Times New Roman" w:hAnsi="Times New Roman" w:cs="Times New Roman"/>
          <w:sz w:val="24"/>
          <w:szCs w:val="24"/>
          <w:lang w:val="sk-SK" w:eastAsia="en-GB"/>
        </w:rPr>
        <w:t xml:space="preserve"> </w:t>
      </w:r>
      <w:r w:rsidR="003A6BCE">
        <w:rPr>
          <w:rFonts w:ascii="Times New Roman" w:eastAsia="Times New Roman" w:hAnsi="Times New Roman" w:cs="Times New Roman"/>
          <w:sz w:val="24"/>
          <w:szCs w:val="24"/>
          <w:lang w:val="sk-SK" w:eastAsia="en-GB"/>
        </w:rPr>
        <w:t>ekonomicko-sociálne</w:t>
      </w:r>
      <w:r w:rsidR="003A6BCE" w:rsidRPr="00952D40">
        <w:rPr>
          <w:rFonts w:ascii="Times New Roman" w:eastAsia="Times New Roman" w:hAnsi="Times New Roman" w:cs="Times New Roman"/>
          <w:sz w:val="24"/>
          <w:szCs w:val="24"/>
          <w:lang w:val="sk-SK" w:eastAsia="en-GB"/>
        </w:rPr>
        <w:t xml:space="preserve"> vyrovnávan</w:t>
      </w:r>
      <w:r w:rsidR="003A6BCE">
        <w:rPr>
          <w:rFonts w:ascii="Times New Roman" w:eastAsia="Times New Roman" w:hAnsi="Times New Roman" w:cs="Times New Roman"/>
          <w:sz w:val="24"/>
          <w:szCs w:val="24"/>
          <w:lang w:val="sk-SK" w:eastAsia="en-GB"/>
        </w:rPr>
        <w:t>ie</w:t>
      </w:r>
      <w:r w:rsidR="003A6BCE" w:rsidRPr="00952D40">
        <w:rPr>
          <w:rFonts w:ascii="Times New Roman" w:eastAsia="Times New Roman" w:hAnsi="Times New Roman" w:cs="Times New Roman"/>
          <w:sz w:val="24"/>
          <w:szCs w:val="24"/>
          <w:lang w:val="sk-SK" w:eastAsia="en-GB"/>
        </w:rPr>
        <w:t xml:space="preserve"> sa jednotlivých štátov</w:t>
      </w:r>
      <w:r w:rsidR="00A156D0">
        <w:rPr>
          <w:rFonts w:ascii="Times New Roman" w:eastAsia="Times New Roman" w:hAnsi="Times New Roman" w:cs="Times New Roman"/>
          <w:sz w:val="24"/>
          <w:szCs w:val="24"/>
          <w:lang w:val="sk-SK" w:eastAsia="en-GB"/>
        </w:rPr>
        <w:t>, teda hospodársky ideál. EHS</w:t>
      </w:r>
      <w:r w:rsidR="003A6BCE">
        <w:rPr>
          <w:rFonts w:ascii="Times New Roman" w:hAnsi="Times New Roman" w:cs="Times New Roman"/>
          <w:sz w:val="24"/>
          <w:szCs w:val="24"/>
          <w:lang w:val="sk-SK"/>
        </w:rPr>
        <w:t xml:space="preserve"> </w:t>
      </w:r>
      <w:r w:rsidR="00A156D0">
        <w:rPr>
          <w:rFonts w:ascii="Times New Roman" w:hAnsi="Times New Roman" w:cs="Times New Roman"/>
          <w:sz w:val="24"/>
          <w:szCs w:val="24"/>
          <w:lang w:val="sk-SK"/>
        </w:rPr>
        <w:t>o</w:t>
      </w:r>
      <w:r w:rsidR="000621E3">
        <w:rPr>
          <w:rFonts w:ascii="Times New Roman" w:hAnsi="Times New Roman" w:cs="Times New Roman"/>
          <w:sz w:val="24"/>
          <w:szCs w:val="24"/>
          <w:lang w:val="sk-SK"/>
        </w:rPr>
        <w:t>dstránil</w:t>
      </w:r>
      <w:r w:rsidR="00A156D0">
        <w:rPr>
          <w:rFonts w:ascii="Times New Roman" w:hAnsi="Times New Roman" w:cs="Times New Roman"/>
          <w:sz w:val="24"/>
          <w:szCs w:val="24"/>
          <w:lang w:val="sk-SK"/>
        </w:rPr>
        <w:t>o</w:t>
      </w:r>
      <w:r w:rsidR="000621E3">
        <w:rPr>
          <w:rFonts w:ascii="Times New Roman" w:hAnsi="Times New Roman" w:cs="Times New Roman"/>
          <w:sz w:val="24"/>
          <w:szCs w:val="24"/>
          <w:lang w:val="sk-SK"/>
        </w:rPr>
        <w:t xml:space="preserve"> bariery pre pohyb kapitálu, práce a služieb.</w:t>
      </w:r>
      <w:r w:rsidR="00DD56A6">
        <w:rPr>
          <w:rFonts w:ascii="Times New Roman" w:hAnsi="Times New Roman" w:cs="Times New Roman"/>
          <w:sz w:val="24"/>
          <w:szCs w:val="24"/>
          <w:lang w:val="sk-SK"/>
        </w:rPr>
        <w:t xml:space="preserve"> Vznikla spoločná poľnohospodárska a dopravná politika medi členmi. </w:t>
      </w:r>
      <w:r w:rsidR="00851257">
        <w:rPr>
          <w:rFonts w:ascii="Times New Roman" w:hAnsi="Times New Roman" w:cs="Times New Roman"/>
          <w:sz w:val="24"/>
          <w:szCs w:val="24"/>
          <w:lang w:val="sk-SK"/>
        </w:rPr>
        <w:t xml:space="preserve">EHS zriadila Európsky investičnú banku  a Európsky sociálny fond. </w:t>
      </w:r>
      <w:r w:rsidR="00B82512">
        <w:rPr>
          <w:rFonts w:ascii="Times New Roman" w:hAnsi="Times New Roman" w:cs="Times New Roman"/>
          <w:sz w:val="24"/>
          <w:szCs w:val="24"/>
          <w:lang w:val="sk-SK"/>
        </w:rPr>
        <w:t>Ú</w:t>
      </w:r>
      <w:r w:rsidR="00851257">
        <w:rPr>
          <w:rFonts w:ascii="Times New Roman" w:hAnsi="Times New Roman" w:cs="Times New Roman"/>
          <w:sz w:val="24"/>
          <w:szCs w:val="24"/>
          <w:lang w:val="sk-SK"/>
        </w:rPr>
        <w:t>plne vypadlo záujem o</w:t>
      </w:r>
      <w:r w:rsidR="00640F6C">
        <w:rPr>
          <w:rFonts w:ascii="Times New Roman" w:hAnsi="Times New Roman" w:cs="Times New Roman"/>
          <w:sz w:val="24"/>
          <w:szCs w:val="24"/>
          <w:lang w:val="sk-SK"/>
        </w:rPr>
        <w:t xml:space="preserve"> riešenie </w:t>
      </w:r>
      <w:r w:rsidR="00640F6C" w:rsidRPr="00F74E6D">
        <w:rPr>
          <w:rFonts w:ascii="Times New Roman" w:hAnsi="Times New Roman" w:cs="Times New Roman"/>
          <w:i/>
          <w:sz w:val="24"/>
          <w:szCs w:val="24"/>
          <w:lang w:val="sk-SK"/>
        </w:rPr>
        <w:t>univerzálnych životných situácií ľudskej existencie</w:t>
      </w:r>
      <w:r w:rsidR="00E710B7">
        <w:rPr>
          <w:rFonts w:ascii="Times New Roman" w:hAnsi="Times New Roman" w:cs="Times New Roman"/>
          <w:sz w:val="24"/>
          <w:szCs w:val="24"/>
          <w:lang w:val="sk-SK"/>
        </w:rPr>
        <w:t>, č</w:t>
      </w:r>
      <w:r w:rsidR="00B82512">
        <w:rPr>
          <w:rFonts w:ascii="Times New Roman" w:hAnsi="Times New Roman" w:cs="Times New Roman"/>
          <w:sz w:val="24"/>
          <w:szCs w:val="24"/>
          <w:lang w:val="sk-SK"/>
        </w:rPr>
        <w:t>o riešila ekonomická veda ako existenciálny problém rozvoja spoločnosti.</w:t>
      </w:r>
      <w:r w:rsidR="007005D7">
        <w:rPr>
          <w:rFonts w:ascii="Times New Roman" w:hAnsi="Times New Roman" w:cs="Times New Roman"/>
          <w:sz w:val="24"/>
          <w:szCs w:val="24"/>
          <w:lang w:val="sk-SK"/>
        </w:rPr>
        <w:t xml:space="preserve"> Išlo opäť iba o manipuláciu a redistribúciu ziskov cez byrokratov</w:t>
      </w:r>
      <w:r w:rsidR="00E710B7">
        <w:rPr>
          <w:rFonts w:ascii="Times New Roman" w:hAnsi="Times New Roman" w:cs="Times New Roman"/>
          <w:sz w:val="24"/>
          <w:szCs w:val="24"/>
          <w:lang w:val="sk-SK"/>
        </w:rPr>
        <w:t xml:space="preserve"> inštitúcií</w:t>
      </w:r>
      <w:r w:rsidR="007005D7">
        <w:rPr>
          <w:rFonts w:ascii="Times New Roman" w:hAnsi="Times New Roman" w:cs="Times New Roman"/>
          <w:sz w:val="24"/>
          <w:szCs w:val="24"/>
          <w:lang w:val="sk-SK"/>
        </w:rPr>
        <w:t>. Rozmohol sa</w:t>
      </w:r>
      <w:r w:rsidR="00226404">
        <w:rPr>
          <w:rFonts w:ascii="Times New Roman" w:hAnsi="Times New Roman" w:cs="Times New Roman"/>
          <w:sz w:val="24"/>
          <w:szCs w:val="24"/>
          <w:lang w:val="sk-SK"/>
        </w:rPr>
        <w:t xml:space="preserve"> </w:t>
      </w:r>
      <w:r w:rsidR="007005D7">
        <w:rPr>
          <w:rFonts w:ascii="Times New Roman" w:hAnsi="Times New Roman" w:cs="Times New Roman"/>
          <w:sz w:val="24"/>
          <w:szCs w:val="24"/>
          <w:lang w:val="sk-SK"/>
        </w:rPr>
        <w:t xml:space="preserve">vlastne kartel. </w:t>
      </w:r>
      <w:r w:rsidR="00226404">
        <w:rPr>
          <w:rFonts w:ascii="Times New Roman" w:hAnsi="Times New Roman" w:cs="Times New Roman"/>
          <w:sz w:val="24"/>
          <w:szCs w:val="24"/>
          <w:lang w:val="sk-SK"/>
        </w:rPr>
        <w:t xml:space="preserve">Začal sa proces politizácie ekonomkických rozhodovaní. </w:t>
      </w:r>
      <w:r w:rsidR="00D90DB9">
        <w:rPr>
          <w:rFonts w:ascii="Times New Roman" w:hAnsi="Times New Roman" w:cs="Times New Roman"/>
          <w:sz w:val="24"/>
          <w:szCs w:val="24"/>
          <w:lang w:val="sk-SK"/>
        </w:rPr>
        <w:t>Národní politici, ktorí sa podvolili, dostali odmenu.</w:t>
      </w:r>
    </w:p>
    <w:p w:rsidR="001F64EA" w:rsidRDefault="00E75615" w:rsidP="008F280A">
      <w:pPr>
        <w:jc w:val="both"/>
        <w:rPr>
          <w:rFonts w:ascii="Times New Roman" w:hAnsi="Times New Roman" w:cs="Times New Roman"/>
          <w:sz w:val="24"/>
          <w:szCs w:val="24"/>
          <w:lang w:val="sk-SK"/>
        </w:rPr>
      </w:pPr>
      <w:r>
        <w:rPr>
          <w:rFonts w:ascii="Times New Roman" w:hAnsi="Times New Roman" w:cs="Times New Roman"/>
          <w:sz w:val="24"/>
          <w:szCs w:val="24"/>
          <w:lang w:val="sk-SK"/>
        </w:rPr>
        <w:t>Samotná EÚ vznikla v roku 1993 na základe Zmluvy o Európskej únii</w:t>
      </w:r>
      <w:r w:rsidR="00A94AE5">
        <w:rPr>
          <w:rFonts w:ascii="Times New Roman" w:hAnsi="Times New Roman" w:cs="Times New Roman"/>
          <w:sz w:val="24"/>
          <w:szCs w:val="24"/>
          <w:lang w:val="sk-SK"/>
        </w:rPr>
        <w:t>, známej aj ako Maastrichtská zmluva z roku 1992. A tá opäť neriešila problém optim</w:t>
      </w:r>
      <w:r w:rsidR="001F64EA">
        <w:rPr>
          <w:rFonts w:ascii="Times New Roman" w:hAnsi="Times New Roman" w:cs="Times New Roman"/>
          <w:sz w:val="24"/>
          <w:szCs w:val="24"/>
          <w:lang w:val="sk-SK"/>
        </w:rPr>
        <w:t>á</w:t>
      </w:r>
      <w:r w:rsidR="00A94AE5">
        <w:rPr>
          <w:rFonts w:ascii="Times New Roman" w:hAnsi="Times New Roman" w:cs="Times New Roman"/>
          <w:sz w:val="24"/>
          <w:szCs w:val="24"/>
          <w:lang w:val="sk-SK"/>
        </w:rPr>
        <w:t xml:space="preserve">lneho fungovania </w:t>
      </w:r>
      <w:r w:rsidR="001F64EA">
        <w:rPr>
          <w:rFonts w:ascii="Times New Roman" w:hAnsi="Times New Roman" w:cs="Times New Roman"/>
          <w:sz w:val="24"/>
          <w:szCs w:val="24"/>
          <w:lang w:val="sk-SK"/>
        </w:rPr>
        <w:t xml:space="preserve">ekonomík </w:t>
      </w:r>
      <w:r w:rsidR="00A94AE5">
        <w:rPr>
          <w:rFonts w:ascii="Times New Roman" w:hAnsi="Times New Roman" w:cs="Times New Roman"/>
          <w:sz w:val="24"/>
          <w:szCs w:val="24"/>
          <w:lang w:val="sk-SK"/>
        </w:rPr>
        <w:t xml:space="preserve">spojených krajín ale sa začal proces </w:t>
      </w:r>
      <w:r w:rsidR="00ED0F36">
        <w:rPr>
          <w:rFonts w:ascii="Times New Roman" w:hAnsi="Times New Roman" w:cs="Times New Roman"/>
          <w:sz w:val="24"/>
          <w:szCs w:val="24"/>
          <w:lang w:val="sk-SK"/>
        </w:rPr>
        <w:t xml:space="preserve">prenášania právomocí národných štátov na nadnárodné európske inštitúcie. </w:t>
      </w:r>
      <w:r w:rsidR="00A77B50">
        <w:rPr>
          <w:rFonts w:ascii="Times New Roman" w:hAnsi="Times New Roman" w:cs="Times New Roman"/>
          <w:sz w:val="24"/>
          <w:szCs w:val="24"/>
          <w:lang w:val="sk-SK"/>
        </w:rPr>
        <w:t xml:space="preserve">Ekonomické vedy sa dostali úplne do úzadia. </w:t>
      </w:r>
    </w:p>
    <w:p w:rsidR="00A9125D" w:rsidRDefault="00A77B50" w:rsidP="008F280A">
      <w:pPr>
        <w:jc w:val="both"/>
        <w:rPr>
          <w:rFonts w:ascii="Times New Roman" w:hAnsi="Times New Roman" w:cs="Times New Roman"/>
          <w:sz w:val="24"/>
          <w:szCs w:val="24"/>
          <w:lang w:val="sk-SK"/>
        </w:rPr>
      </w:pPr>
      <w:r>
        <w:rPr>
          <w:rFonts w:ascii="Times New Roman" w:hAnsi="Times New Roman" w:cs="Times New Roman"/>
          <w:sz w:val="24"/>
          <w:szCs w:val="24"/>
          <w:lang w:val="sk-SK"/>
        </w:rPr>
        <w:t>Musím pripomenúť, že ekonómovia Slovensk</w:t>
      </w:r>
      <w:r w:rsidR="001F64EA">
        <w:rPr>
          <w:rFonts w:ascii="Times New Roman" w:hAnsi="Times New Roman" w:cs="Times New Roman"/>
          <w:sz w:val="24"/>
          <w:szCs w:val="24"/>
          <w:lang w:val="sk-SK"/>
        </w:rPr>
        <w:t>a</w:t>
      </w:r>
      <w:r>
        <w:rPr>
          <w:rFonts w:ascii="Times New Roman" w:hAnsi="Times New Roman" w:cs="Times New Roman"/>
          <w:sz w:val="24"/>
          <w:szCs w:val="24"/>
          <w:lang w:val="sk-SK"/>
        </w:rPr>
        <w:t xml:space="preserve"> hlboko rozpracovali problémny federalizácie ČSSR.</w:t>
      </w:r>
      <w:r w:rsidR="008F7EBB">
        <w:rPr>
          <w:rFonts w:ascii="Times New Roman" w:hAnsi="Times New Roman" w:cs="Times New Roman"/>
          <w:sz w:val="24"/>
          <w:szCs w:val="24"/>
          <w:lang w:val="sk-SK"/>
        </w:rPr>
        <w:t xml:space="preserve"> Toto svoje tvrdenie podporím dielom</w:t>
      </w:r>
      <w:r w:rsidR="00E05838">
        <w:rPr>
          <w:rFonts w:ascii="Times New Roman" w:hAnsi="Times New Roman" w:cs="Times New Roman"/>
          <w:sz w:val="24"/>
          <w:szCs w:val="24"/>
          <w:lang w:val="sk-SK"/>
        </w:rPr>
        <w:t xml:space="preserve"> ( z roku 1970)</w:t>
      </w:r>
      <w:r w:rsidR="008F7EBB">
        <w:rPr>
          <w:rFonts w:ascii="Times New Roman" w:hAnsi="Times New Roman" w:cs="Times New Roman"/>
          <w:sz w:val="24"/>
          <w:szCs w:val="24"/>
          <w:lang w:val="sk-SK"/>
        </w:rPr>
        <w:t xml:space="preserve"> prof. J. Sojku </w:t>
      </w:r>
      <w:r w:rsidR="008F7EBB" w:rsidRPr="008F7EBB">
        <w:rPr>
          <w:rFonts w:ascii="Times New Roman" w:hAnsi="Times New Roman" w:cs="Times New Roman"/>
          <w:i/>
          <w:sz w:val="24"/>
          <w:szCs w:val="24"/>
          <w:lang w:val="sk-SK"/>
        </w:rPr>
        <w:t>Ekonomická dynamika</w:t>
      </w:r>
      <w:r w:rsidR="008F7EBB">
        <w:rPr>
          <w:rFonts w:ascii="Times New Roman" w:hAnsi="Times New Roman" w:cs="Times New Roman"/>
          <w:sz w:val="24"/>
          <w:szCs w:val="24"/>
          <w:lang w:val="sk-SK"/>
        </w:rPr>
        <w:t xml:space="preserve">, v ktorej má </w:t>
      </w:r>
      <w:r w:rsidR="00E463D8">
        <w:rPr>
          <w:rFonts w:ascii="Times New Roman" w:hAnsi="Times New Roman" w:cs="Times New Roman"/>
          <w:sz w:val="24"/>
          <w:szCs w:val="24"/>
          <w:lang w:val="sk-SK"/>
        </w:rPr>
        <w:t xml:space="preserve">subkapitolu </w:t>
      </w:r>
      <w:r w:rsidR="00E463D8" w:rsidRPr="001E0718">
        <w:rPr>
          <w:rFonts w:ascii="Times New Roman" w:hAnsi="Times New Roman" w:cs="Times New Roman"/>
          <w:i/>
          <w:sz w:val="24"/>
          <w:szCs w:val="24"/>
          <w:lang w:val="sk-SK"/>
        </w:rPr>
        <w:t>Federalizácia ekonomiky a jej vplyv na ekonomickú rovnováhu</w:t>
      </w:r>
      <w:r w:rsidR="00E463D8">
        <w:rPr>
          <w:rFonts w:ascii="Times New Roman" w:hAnsi="Times New Roman" w:cs="Times New Roman"/>
          <w:sz w:val="24"/>
          <w:szCs w:val="24"/>
          <w:lang w:val="sk-SK"/>
        </w:rPr>
        <w:t xml:space="preserve"> (ekonomické optimum). </w:t>
      </w:r>
      <w:r w:rsidR="00AA31E7">
        <w:rPr>
          <w:rFonts w:ascii="Times New Roman" w:hAnsi="Times New Roman" w:cs="Times New Roman"/>
          <w:sz w:val="24"/>
          <w:szCs w:val="24"/>
          <w:lang w:val="sk-SK"/>
        </w:rPr>
        <w:t xml:space="preserve">Skonštruoval model ekonomického systému s konkrétnou </w:t>
      </w:r>
      <w:r w:rsidR="00AA31E7">
        <w:rPr>
          <w:rFonts w:ascii="Times New Roman" w:hAnsi="Times New Roman" w:cs="Times New Roman"/>
          <w:sz w:val="24"/>
          <w:szCs w:val="24"/>
          <w:lang w:val="sk-SK"/>
        </w:rPr>
        <w:lastRenderedPageBreak/>
        <w:t>účelovou funkciou (ona podmieňuje optimum)</w:t>
      </w:r>
      <w:r w:rsidR="00F75323">
        <w:rPr>
          <w:rFonts w:ascii="Times New Roman" w:hAnsi="Times New Roman" w:cs="Times New Roman"/>
          <w:sz w:val="24"/>
          <w:szCs w:val="24"/>
          <w:lang w:val="sk-SK"/>
        </w:rPr>
        <w:t>. Citujem: „</w:t>
      </w:r>
      <w:r w:rsidR="00F75323" w:rsidRPr="003B32E3">
        <w:rPr>
          <w:rFonts w:ascii="Times New Roman" w:hAnsi="Times New Roman" w:cs="Times New Roman"/>
          <w:i/>
          <w:sz w:val="24"/>
          <w:szCs w:val="24"/>
          <w:lang w:val="sk-SK"/>
        </w:rPr>
        <w:t>Je otázkou „morálky“ ekonomiky</w:t>
      </w:r>
      <w:r w:rsidR="007A3C79" w:rsidRPr="003B32E3">
        <w:rPr>
          <w:rFonts w:ascii="Times New Roman" w:hAnsi="Times New Roman" w:cs="Times New Roman"/>
          <w:i/>
          <w:sz w:val="24"/>
          <w:szCs w:val="24"/>
          <w:lang w:val="sk-SK"/>
        </w:rPr>
        <w:t>, aký spôsob úhrady, prípadne rozdeľovania príjme. Aby sme diferencovali pojmovo a obsahovo, označme pojmom agresívny ekonomický systém taký systém, ktorý</w:t>
      </w:r>
      <w:r w:rsidR="00E05838" w:rsidRPr="003B32E3">
        <w:rPr>
          <w:rFonts w:ascii="Times New Roman" w:hAnsi="Times New Roman" w:cs="Times New Roman"/>
          <w:i/>
          <w:sz w:val="24"/>
          <w:szCs w:val="24"/>
          <w:lang w:val="sk-SK"/>
        </w:rPr>
        <w:t xml:space="preserve"> je agresívny voči svojim podsystémom v tom </w:t>
      </w:r>
      <w:r w:rsidR="00BE73E4" w:rsidRPr="003B32E3">
        <w:rPr>
          <w:rFonts w:ascii="Times New Roman" w:hAnsi="Times New Roman" w:cs="Times New Roman"/>
          <w:i/>
          <w:sz w:val="24"/>
          <w:szCs w:val="24"/>
          <w:lang w:val="sk-SK"/>
        </w:rPr>
        <w:t>zmysle, že podsystémy realizujú taký spôsob úhrady, prípadne rozdeľovania, pri ktorom</w:t>
      </w:r>
      <w:r w:rsidR="001E0718">
        <w:rPr>
          <w:rFonts w:ascii="Times New Roman" w:hAnsi="Times New Roman" w:cs="Times New Roman"/>
          <w:i/>
          <w:sz w:val="24"/>
          <w:szCs w:val="24"/>
          <w:lang w:val="sk-SK"/>
        </w:rPr>
        <w:t xml:space="preserve"> </w:t>
      </w:r>
      <w:r w:rsidR="00BE73E4" w:rsidRPr="003B32E3">
        <w:rPr>
          <w:rFonts w:ascii="Times New Roman" w:hAnsi="Times New Roman" w:cs="Times New Roman"/>
          <w:i/>
          <w:sz w:val="24"/>
          <w:szCs w:val="24"/>
          <w:lang w:val="sk-SK"/>
        </w:rPr>
        <w:t xml:space="preserve">technologicky vyspelejšie podsystémy </w:t>
      </w:r>
      <w:r w:rsidR="00774A5A" w:rsidRPr="003B32E3">
        <w:rPr>
          <w:rFonts w:ascii="Times New Roman" w:hAnsi="Times New Roman" w:cs="Times New Roman"/>
          <w:i/>
          <w:sz w:val="24"/>
          <w:szCs w:val="24"/>
          <w:lang w:val="sk-SK"/>
        </w:rPr>
        <w:t>neuhradzujú stratu technologicky menej vyspelým podsystémom , ktorá vznikla v dôsledku toho, že sa vzdali využitia svojich mobilných zdrojov</w:t>
      </w:r>
      <w:r w:rsidR="00774A5A">
        <w:rPr>
          <w:rFonts w:ascii="Times New Roman" w:hAnsi="Times New Roman" w:cs="Times New Roman"/>
          <w:sz w:val="24"/>
          <w:szCs w:val="24"/>
          <w:lang w:val="sk-SK"/>
        </w:rPr>
        <w:t>“.</w:t>
      </w:r>
      <w:r w:rsidR="003B32E3">
        <w:rPr>
          <w:rFonts w:ascii="Times New Roman" w:hAnsi="Times New Roman" w:cs="Times New Roman"/>
          <w:sz w:val="24"/>
          <w:szCs w:val="24"/>
          <w:lang w:val="sk-SK"/>
        </w:rPr>
        <w:t xml:space="preserve"> Takýto záver sa dá získať iba hlbokou analýzou modelu a jeho interperetácie vzhľadom na všetky matematicky formulovatelné podmienky </w:t>
      </w:r>
      <w:r w:rsidR="00876050">
        <w:rPr>
          <w:rFonts w:ascii="Times New Roman" w:hAnsi="Times New Roman" w:cs="Times New Roman"/>
          <w:sz w:val="24"/>
          <w:szCs w:val="24"/>
          <w:lang w:val="sk-SK"/>
        </w:rPr>
        <w:t xml:space="preserve">fungovania </w:t>
      </w:r>
      <w:r w:rsidR="003B32E3">
        <w:rPr>
          <w:rFonts w:ascii="Times New Roman" w:hAnsi="Times New Roman" w:cs="Times New Roman"/>
          <w:sz w:val="24"/>
          <w:szCs w:val="24"/>
          <w:lang w:val="sk-SK"/>
        </w:rPr>
        <w:t>ekonomi</w:t>
      </w:r>
      <w:r w:rsidR="00D069E3">
        <w:rPr>
          <w:rFonts w:ascii="Times New Roman" w:hAnsi="Times New Roman" w:cs="Times New Roman"/>
          <w:sz w:val="24"/>
          <w:szCs w:val="24"/>
          <w:lang w:val="sk-SK"/>
        </w:rPr>
        <w:t>k</w:t>
      </w:r>
      <w:r w:rsidR="003B32E3">
        <w:rPr>
          <w:rFonts w:ascii="Times New Roman" w:hAnsi="Times New Roman" w:cs="Times New Roman"/>
          <w:sz w:val="24"/>
          <w:szCs w:val="24"/>
          <w:lang w:val="sk-SK"/>
        </w:rPr>
        <w:t>y.</w:t>
      </w:r>
      <w:r w:rsidR="00D069E3">
        <w:rPr>
          <w:rFonts w:ascii="Times New Roman" w:hAnsi="Times New Roman" w:cs="Times New Roman"/>
          <w:sz w:val="24"/>
          <w:szCs w:val="24"/>
          <w:lang w:val="sk-SK"/>
        </w:rPr>
        <w:t xml:space="preserve"> EÚ nás iba vyzýva ku konkurencieschopnosti, čo je pojem, ktorý J. Naš, nositeľ Nobelovej ceny za ekonómiu požadoval vymazať z ekonomického slovníka a to preto, že či podnik, či ekonomika má víťaziť tým, že má </w:t>
      </w:r>
      <w:r w:rsidR="00D069E3" w:rsidRPr="00876050">
        <w:rPr>
          <w:rFonts w:ascii="Times New Roman" w:hAnsi="Times New Roman" w:cs="Times New Roman"/>
          <w:i/>
          <w:sz w:val="24"/>
          <w:szCs w:val="24"/>
          <w:lang w:val="sk-SK"/>
        </w:rPr>
        <w:t>lepšiu stratégiu</w:t>
      </w:r>
      <w:r w:rsidR="00D069E3">
        <w:rPr>
          <w:rFonts w:ascii="Times New Roman" w:hAnsi="Times New Roman" w:cs="Times New Roman"/>
          <w:sz w:val="24"/>
          <w:szCs w:val="24"/>
          <w:lang w:val="sk-SK"/>
        </w:rPr>
        <w:t xml:space="preserve"> a sprímeroval to hrou v</w:t>
      </w:r>
      <w:r w:rsidR="00DA13FE">
        <w:rPr>
          <w:rFonts w:ascii="Times New Roman" w:hAnsi="Times New Roman" w:cs="Times New Roman"/>
          <w:sz w:val="24"/>
          <w:szCs w:val="24"/>
          <w:lang w:val="sk-SK"/>
        </w:rPr>
        <w:t> šachy, kde hráč nevyťahuje pistol, aby zvíťazil nad spoluhráčom.</w:t>
      </w:r>
      <w:r w:rsidR="00CF74D2">
        <w:rPr>
          <w:rFonts w:ascii="Times New Roman" w:hAnsi="Times New Roman" w:cs="Times New Roman"/>
          <w:sz w:val="24"/>
          <w:szCs w:val="24"/>
          <w:lang w:val="sk-SK"/>
        </w:rPr>
        <w:t xml:space="preserve"> Lepšou stratégiou.</w:t>
      </w:r>
    </w:p>
    <w:p w:rsidR="003D14DD" w:rsidRDefault="004427E2" w:rsidP="008F280A">
      <w:pPr>
        <w:jc w:val="both"/>
        <w:rPr>
          <w:rFonts w:ascii="Times New Roman" w:hAnsi="Times New Roman" w:cs="Times New Roman"/>
          <w:sz w:val="24"/>
          <w:szCs w:val="24"/>
          <w:lang w:val="sk-SK"/>
        </w:rPr>
      </w:pPr>
      <w:r>
        <w:rPr>
          <w:rFonts w:ascii="Times New Roman" w:hAnsi="Times New Roman" w:cs="Times New Roman"/>
          <w:sz w:val="24"/>
          <w:szCs w:val="24"/>
          <w:lang w:val="sk-SK"/>
        </w:rPr>
        <w:t>I napriek uvedeným úvahám, v</w:t>
      </w:r>
      <w:r w:rsidR="002C76F6">
        <w:rPr>
          <w:rFonts w:ascii="Times New Roman" w:hAnsi="Times New Roman" w:cs="Times New Roman"/>
          <w:sz w:val="24"/>
          <w:szCs w:val="24"/>
          <w:lang w:val="sk-SK"/>
        </w:rPr>
        <w:t xml:space="preserve"> Európe </w:t>
      </w:r>
      <w:r w:rsidR="002C76F6" w:rsidRPr="004427E2">
        <w:rPr>
          <w:rFonts w:ascii="Times New Roman" w:hAnsi="Times New Roman" w:cs="Times New Roman"/>
          <w:i/>
          <w:sz w:val="24"/>
          <w:szCs w:val="24"/>
          <w:lang w:val="sk-SK"/>
        </w:rPr>
        <w:t>ekonomická veda</w:t>
      </w:r>
      <w:r w:rsidR="002C76F6">
        <w:rPr>
          <w:rFonts w:ascii="Times New Roman" w:hAnsi="Times New Roman" w:cs="Times New Roman"/>
          <w:sz w:val="24"/>
          <w:szCs w:val="24"/>
          <w:lang w:val="sk-SK"/>
        </w:rPr>
        <w:t xml:space="preserve"> neustále rieši halvný problém ekonomických systémov. </w:t>
      </w:r>
      <w:r w:rsidR="00E55BE1">
        <w:rPr>
          <w:rFonts w:ascii="Times New Roman" w:hAnsi="Times New Roman" w:cs="Times New Roman"/>
          <w:sz w:val="24"/>
          <w:szCs w:val="24"/>
          <w:lang w:val="sk-SK"/>
        </w:rPr>
        <w:t>Skupina 350 ekonómov Európy známa ako EuroGroup kaž</w:t>
      </w:r>
      <w:r>
        <w:rPr>
          <w:rFonts w:ascii="Times New Roman" w:hAnsi="Times New Roman" w:cs="Times New Roman"/>
          <w:sz w:val="24"/>
          <w:szCs w:val="24"/>
          <w:lang w:val="sk-SK"/>
        </w:rPr>
        <w:t>dý rok zo svojich konferencií p</w:t>
      </w:r>
      <w:r w:rsidR="00E55BE1">
        <w:rPr>
          <w:rFonts w:ascii="Times New Roman" w:hAnsi="Times New Roman" w:cs="Times New Roman"/>
          <w:sz w:val="24"/>
          <w:szCs w:val="24"/>
          <w:lang w:val="sk-SK"/>
        </w:rPr>
        <w:t xml:space="preserve">osiela memorandum všetkým vládam EÚ. V roku 2006 som mal hlavný referát v sekcii </w:t>
      </w:r>
      <w:r w:rsidR="00E55BE1" w:rsidRPr="009B3B4E">
        <w:rPr>
          <w:rFonts w:ascii="Times New Roman" w:hAnsi="Times New Roman" w:cs="Times New Roman"/>
          <w:i/>
          <w:sz w:val="24"/>
          <w:szCs w:val="24"/>
          <w:lang w:val="sk-SK"/>
        </w:rPr>
        <w:t>Stability and Growth Pact</w:t>
      </w:r>
      <w:r w:rsidR="002C76F6">
        <w:rPr>
          <w:rFonts w:ascii="Times New Roman" w:hAnsi="Times New Roman" w:cs="Times New Roman"/>
          <w:sz w:val="24"/>
          <w:szCs w:val="24"/>
          <w:lang w:val="sk-SK"/>
        </w:rPr>
        <w:t xml:space="preserve"> </w:t>
      </w:r>
      <w:r w:rsidR="00E55BE1">
        <w:rPr>
          <w:rFonts w:ascii="Times New Roman" w:hAnsi="Times New Roman" w:cs="Times New Roman"/>
          <w:sz w:val="24"/>
          <w:szCs w:val="24"/>
          <w:lang w:val="sk-SK"/>
        </w:rPr>
        <w:t xml:space="preserve">s názvom </w:t>
      </w:r>
      <w:r w:rsidR="00F764C1" w:rsidRPr="009B3B4E">
        <w:rPr>
          <w:rFonts w:ascii="Times New Roman" w:hAnsi="Times New Roman" w:cs="Times New Roman"/>
          <w:i/>
          <w:sz w:val="24"/>
          <w:szCs w:val="24"/>
          <w:lang w:val="sk-SK"/>
        </w:rPr>
        <w:t>Podiel dlhu na HDP a hranica urečená Maastrichtskými kritériami</w:t>
      </w:r>
      <w:r w:rsidR="00F764C1">
        <w:rPr>
          <w:rFonts w:ascii="Times New Roman" w:hAnsi="Times New Roman" w:cs="Times New Roman"/>
          <w:sz w:val="24"/>
          <w:szCs w:val="24"/>
          <w:lang w:val="sk-SK"/>
        </w:rPr>
        <w:t>. Na báze diferenciálnych rovníc som identifikoval možnosti vývoja tohto podielu a zistil, že aj jeho prekročenie nad 100 %</w:t>
      </w:r>
      <w:r w:rsidR="00323F41">
        <w:rPr>
          <w:rFonts w:ascii="Times New Roman" w:hAnsi="Times New Roman" w:cs="Times New Roman"/>
          <w:sz w:val="24"/>
          <w:szCs w:val="24"/>
          <w:lang w:val="sk-SK"/>
        </w:rPr>
        <w:t>, umož</w:t>
      </w:r>
      <w:r w:rsidR="009B3B4E">
        <w:rPr>
          <w:rFonts w:ascii="Times New Roman" w:hAnsi="Times New Roman" w:cs="Times New Roman"/>
          <w:sz w:val="24"/>
          <w:szCs w:val="24"/>
          <w:lang w:val="sk-SK"/>
        </w:rPr>
        <w:t>ň</w:t>
      </w:r>
      <w:r w:rsidR="00323F41">
        <w:rPr>
          <w:rFonts w:ascii="Times New Roman" w:hAnsi="Times New Roman" w:cs="Times New Roman"/>
          <w:sz w:val="24"/>
          <w:szCs w:val="24"/>
          <w:lang w:val="sk-SK"/>
        </w:rPr>
        <w:t xml:space="preserve">uje vývoj krajiny, ktorý nemusí končiť bankrotom (milovaný pojem niektorých ekonómov). Naše memorandum </w:t>
      </w:r>
      <w:r w:rsidR="00B66C5D" w:rsidRPr="009B3B4E">
        <w:rPr>
          <w:rFonts w:ascii="Times New Roman" w:hAnsi="Times New Roman" w:cs="Times New Roman"/>
          <w:i/>
          <w:sz w:val="24"/>
          <w:szCs w:val="24"/>
          <w:lang w:val="sk-SK"/>
        </w:rPr>
        <w:t>A Denocratic Economic Policy Alternative to Neo-liberal Transformation of Európe</w:t>
      </w:r>
      <w:r w:rsidR="00B66C5D">
        <w:rPr>
          <w:rFonts w:ascii="Times New Roman" w:hAnsi="Times New Roman" w:cs="Times New Roman"/>
          <w:sz w:val="24"/>
          <w:szCs w:val="24"/>
          <w:lang w:val="sk-SK"/>
        </w:rPr>
        <w:t xml:space="preserve"> </w:t>
      </w:r>
      <w:r w:rsidR="00386F78">
        <w:rPr>
          <w:rFonts w:ascii="Times New Roman" w:hAnsi="Times New Roman" w:cs="Times New Roman"/>
          <w:sz w:val="24"/>
          <w:szCs w:val="24"/>
          <w:lang w:val="sk-SK"/>
        </w:rPr>
        <w:t xml:space="preserve">z roku 2006 </w:t>
      </w:r>
      <w:r w:rsidR="00B66C5D">
        <w:rPr>
          <w:rFonts w:ascii="Times New Roman" w:hAnsi="Times New Roman" w:cs="Times New Roman"/>
          <w:sz w:val="24"/>
          <w:szCs w:val="24"/>
          <w:lang w:val="sk-SK"/>
        </w:rPr>
        <w:t>už identifikovl</w:t>
      </w:r>
      <w:r w:rsidR="002E3D3C">
        <w:rPr>
          <w:rFonts w:ascii="Times New Roman" w:hAnsi="Times New Roman" w:cs="Times New Roman"/>
          <w:sz w:val="24"/>
          <w:szCs w:val="24"/>
          <w:lang w:val="sk-SK"/>
        </w:rPr>
        <w:t>o</w:t>
      </w:r>
      <w:r w:rsidR="00B66C5D">
        <w:rPr>
          <w:rFonts w:ascii="Times New Roman" w:hAnsi="Times New Roman" w:cs="Times New Roman"/>
          <w:sz w:val="24"/>
          <w:szCs w:val="24"/>
          <w:lang w:val="sk-SK"/>
        </w:rPr>
        <w:t xml:space="preserve"> krízu v USA a aj </w:t>
      </w:r>
      <w:r w:rsidR="009B3B4E">
        <w:rPr>
          <w:rFonts w:ascii="Times New Roman" w:hAnsi="Times New Roman" w:cs="Times New Roman"/>
          <w:sz w:val="24"/>
          <w:szCs w:val="24"/>
          <w:lang w:val="sk-SK"/>
        </w:rPr>
        <w:t>E</w:t>
      </w:r>
      <w:r w:rsidR="00B66C5D">
        <w:rPr>
          <w:rFonts w:ascii="Times New Roman" w:hAnsi="Times New Roman" w:cs="Times New Roman"/>
          <w:sz w:val="24"/>
          <w:szCs w:val="24"/>
          <w:lang w:val="sk-SK"/>
        </w:rPr>
        <w:t xml:space="preserve">urópe a to v dôsledku: krízy dolára, </w:t>
      </w:r>
      <w:r w:rsidR="000120E0">
        <w:rPr>
          <w:rFonts w:ascii="Times New Roman" w:hAnsi="Times New Roman" w:cs="Times New Roman"/>
          <w:sz w:val="24"/>
          <w:szCs w:val="24"/>
          <w:lang w:val="sk-SK"/>
        </w:rPr>
        <w:t>rastu cien d</w:t>
      </w:r>
      <w:r w:rsidR="00386F78">
        <w:rPr>
          <w:rFonts w:ascii="Times New Roman" w:hAnsi="Times New Roman" w:cs="Times New Roman"/>
          <w:sz w:val="24"/>
          <w:szCs w:val="24"/>
          <w:lang w:val="sk-SK"/>
        </w:rPr>
        <w:t>omov a bytov, lichvárčeniu bánk</w:t>
      </w:r>
      <w:r w:rsidR="000120E0">
        <w:rPr>
          <w:rFonts w:ascii="Times New Roman" w:hAnsi="Times New Roman" w:cs="Times New Roman"/>
          <w:sz w:val="24"/>
          <w:szCs w:val="24"/>
          <w:lang w:val="sk-SK"/>
        </w:rPr>
        <w:t xml:space="preserve"> a vďaka hedžovým fondom. Memorandum má 42 strán. V roku 2007 sa naša konferencia konala v Bruseli a</w:t>
      </w:r>
      <w:r w:rsidR="00146CEC">
        <w:rPr>
          <w:rFonts w:ascii="Times New Roman" w:hAnsi="Times New Roman" w:cs="Times New Roman"/>
          <w:sz w:val="24"/>
          <w:szCs w:val="24"/>
          <w:lang w:val="sk-SK"/>
        </w:rPr>
        <w:t xml:space="preserve"> 22/9/207 Financial Times uverejnili fotografiu A. Greenspana s veľkým nadpisom </w:t>
      </w:r>
      <w:r w:rsidR="00146CEC" w:rsidRPr="002E3D3C">
        <w:rPr>
          <w:rFonts w:ascii="Times New Roman" w:hAnsi="Times New Roman" w:cs="Times New Roman"/>
          <w:i/>
          <w:sz w:val="24"/>
          <w:szCs w:val="24"/>
          <w:lang w:val="sk-SK"/>
        </w:rPr>
        <w:t>Master of the Universe</w:t>
      </w:r>
      <w:r w:rsidR="00146CEC">
        <w:rPr>
          <w:rFonts w:ascii="Times New Roman" w:hAnsi="Times New Roman" w:cs="Times New Roman"/>
          <w:sz w:val="24"/>
          <w:szCs w:val="24"/>
          <w:lang w:val="sk-SK"/>
        </w:rPr>
        <w:t xml:space="preserve"> (Retired).</w:t>
      </w:r>
      <w:r w:rsidR="008A4E4C">
        <w:rPr>
          <w:rFonts w:ascii="Times New Roman" w:hAnsi="Times New Roman" w:cs="Times New Roman"/>
          <w:sz w:val="24"/>
          <w:szCs w:val="24"/>
          <w:lang w:val="sk-SK"/>
        </w:rPr>
        <w:t xml:space="preserve"> Teda nebol J. M. Keynesom.</w:t>
      </w:r>
      <w:r w:rsidR="00592336">
        <w:rPr>
          <w:rFonts w:ascii="Times New Roman" w:hAnsi="Times New Roman" w:cs="Times New Roman"/>
          <w:sz w:val="24"/>
          <w:szCs w:val="24"/>
          <w:lang w:val="sk-SK"/>
        </w:rPr>
        <w:t xml:space="preserve"> Ale začiatkom januára 2001 začal A. Greenspan  prvé znižovanie výšky úrokov</w:t>
      </w:r>
      <w:r w:rsidR="0058703A">
        <w:rPr>
          <w:rFonts w:ascii="Times New Roman" w:hAnsi="Times New Roman" w:cs="Times New Roman"/>
          <w:sz w:val="24"/>
          <w:szCs w:val="24"/>
          <w:lang w:val="sk-SK"/>
        </w:rPr>
        <w:t>, aby prebudil stagnujúci rast a zastavil hroziacu recesiu. NASDAQ, ukazovateľ indexu najnovších technológií</w:t>
      </w:r>
      <w:r w:rsidR="00DD39AA">
        <w:rPr>
          <w:rFonts w:ascii="Times New Roman" w:hAnsi="Times New Roman" w:cs="Times New Roman"/>
          <w:sz w:val="24"/>
          <w:szCs w:val="24"/>
          <w:lang w:val="sk-SK"/>
        </w:rPr>
        <w:t>, ktorý klesal už dlhé mesiace, okamžite stúpol o vyše desať percent. Zázračné oživenie privítalo osadenstvo Newyorskej burzy</w:t>
      </w:r>
      <w:r w:rsidR="002E7528">
        <w:rPr>
          <w:rFonts w:ascii="Times New Roman" w:hAnsi="Times New Roman" w:cs="Times New Roman"/>
          <w:sz w:val="24"/>
          <w:szCs w:val="24"/>
          <w:lang w:val="sk-SK"/>
        </w:rPr>
        <w:t xml:space="preserve"> búrlivými ováciami a nadšenie nemalo konca kraja. Novodobá nadvláda finančných trhov.</w:t>
      </w:r>
      <w:r w:rsidR="004767BF">
        <w:rPr>
          <w:rFonts w:ascii="Times New Roman" w:hAnsi="Times New Roman" w:cs="Times New Roman"/>
          <w:sz w:val="24"/>
          <w:szCs w:val="24"/>
          <w:lang w:val="sk-SK"/>
        </w:rPr>
        <w:t xml:space="preserve"> Každý návrh </w:t>
      </w:r>
      <w:r w:rsidR="002E36BB">
        <w:rPr>
          <w:rFonts w:ascii="Times New Roman" w:hAnsi="Times New Roman" w:cs="Times New Roman"/>
          <w:sz w:val="24"/>
          <w:szCs w:val="24"/>
          <w:lang w:val="sk-SK"/>
        </w:rPr>
        <w:t xml:space="preserve">A. Greenspan </w:t>
      </w:r>
      <w:r w:rsidR="004767BF">
        <w:rPr>
          <w:rFonts w:ascii="Times New Roman" w:hAnsi="Times New Roman" w:cs="Times New Roman"/>
          <w:sz w:val="24"/>
          <w:szCs w:val="24"/>
          <w:lang w:val="sk-SK"/>
        </w:rPr>
        <w:t xml:space="preserve">dokáže ponoriť do zakalených vôd spásy. </w:t>
      </w:r>
      <w:r w:rsidR="00AE14D4">
        <w:rPr>
          <w:rFonts w:ascii="Times New Roman" w:hAnsi="Times New Roman" w:cs="Times New Roman"/>
          <w:sz w:val="24"/>
          <w:szCs w:val="24"/>
          <w:lang w:val="sk-SK"/>
        </w:rPr>
        <w:t>Nádherne to potvrdil svojou vetou v prítomnosti novinárov: „Ak ste správne porozumeli tomu, čo som práve povedal, keďže som sa vyjadril</w:t>
      </w:r>
      <w:r w:rsidR="002E36BB">
        <w:rPr>
          <w:rFonts w:ascii="Times New Roman" w:hAnsi="Times New Roman" w:cs="Times New Roman"/>
          <w:sz w:val="24"/>
          <w:szCs w:val="24"/>
          <w:lang w:val="sk-SK"/>
        </w:rPr>
        <w:t xml:space="preserve"> </w:t>
      </w:r>
      <w:r w:rsidR="00AE14D4">
        <w:rPr>
          <w:rFonts w:ascii="Times New Roman" w:hAnsi="Times New Roman" w:cs="Times New Roman"/>
          <w:sz w:val="24"/>
          <w:szCs w:val="24"/>
          <w:lang w:val="sk-SK"/>
        </w:rPr>
        <w:t>pomerne nejasne“. A ECB úplne mlčí.</w:t>
      </w:r>
      <w:r w:rsidR="00754E05">
        <w:rPr>
          <w:rFonts w:ascii="Times New Roman" w:hAnsi="Times New Roman" w:cs="Times New Roman"/>
          <w:sz w:val="24"/>
          <w:szCs w:val="24"/>
          <w:lang w:val="sk-SK"/>
        </w:rPr>
        <w:t xml:space="preserve"> </w:t>
      </w:r>
      <w:r w:rsidR="002E36BB">
        <w:rPr>
          <w:rFonts w:ascii="Times New Roman" w:hAnsi="Times New Roman" w:cs="Times New Roman"/>
          <w:sz w:val="24"/>
          <w:szCs w:val="24"/>
          <w:lang w:val="sk-SK"/>
        </w:rPr>
        <w:t>Ba, č</w:t>
      </w:r>
      <w:r w:rsidR="00754E05">
        <w:rPr>
          <w:rFonts w:ascii="Times New Roman" w:hAnsi="Times New Roman" w:cs="Times New Roman"/>
          <w:sz w:val="24"/>
          <w:szCs w:val="24"/>
          <w:lang w:val="sk-SK"/>
        </w:rPr>
        <w:t>o to je hospodársky ideál?</w:t>
      </w:r>
    </w:p>
    <w:p w:rsidR="00D8030E" w:rsidRPr="00B3370D" w:rsidRDefault="00D8030E" w:rsidP="008F280A">
      <w:pPr>
        <w:jc w:val="both"/>
        <w:rPr>
          <w:rFonts w:ascii="Times New Roman" w:hAnsi="Times New Roman" w:cs="Times New Roman"/>
          <w:b/>
          <w:sz w:val="24"/>
          <w:szCs w:val="24"/>
          <w:lang w:val="sk-SK"/>
        </w:rPr>
      </w:pPr>
      <w:r w:rsidRPr="00B3370D">
        <w:rPr>
          <w:rFonts w:ascii="Times New Roman" w:hAnsi="Times New Roman" w:cs="Times New Roman"/>
          <w:b/>
          <w:sz w:val="24"/>
          <w:szCs w:val="24"/>
          <w:lang w:val="sk-SK"/>
        </w:rPr>
        <w:t>Záver</w:t>
      </w:r>
    </w:p>
    <w:p w:rsidR="00D8030E" w:rsidRDefault="002B632F" w:rsidP="008F280A">
      <w:pPr>
        <w:jc w:val="both"/>
        <w:rPr>
          <w:rFonts w:ascii="Times New Roman" w:hAnsi="Times New Roman" w:cs="Times New Roman"/>
          <w:sz w:val="24"/>
          <w:szCs w:val="24"/>
          <w:lang w:val="sk-SK"/>
        </w:rPr>
      </w:pPr>
      <w:r>
        <w:rPr>
          <w:rFonts w:ascii="Times New Roman" w:hAnsi="Times New Roman" w:cs="Times New Roman"/>
          <w:sz w:val="24"/>
          <w:szCs w:val="24"/>
          <w:lang w:val="sk-SK"/>
        </w:rPr>
        <w:t>K spomenutým problémmom chcem dodať jednu vec. Nevidím dôvod, že prečo typ ekonomiky</w:t>
      </w:r>
      <w:r w:rsidR="00B774CD">
        <w:rPr>
          <w:rFonts w:ascii="Times New Roman" w:hAnsi="Times New Roman" w:cs="Times New Roman"/>
          <w:sz w:val="24"/>
          <w:szCs w:val="24"/>
          <w:lang w:val="sk-SK"/>
        </w:rPr>
        <w:t xml:space="preserve"> (spoločnoti), ktorá sa mi zdá </w:t>
      </w:r>
      <w:r w:rsidR="002E6951">
        <w:rPr>
          <w:rFonts w:ascii="Times New Roman" w:hAnsi="Times New Roman" w:cs="Times New Roman"/>
          <w:sz w:val="24"/>
          <w:szCs w:val="24"/>
          <w:lang w:val="sk-SK"/>
        </w:rPr>
        <w:t xml:space="preserve">- </w:t>
      </w:r>
      <w:r w:rsidR="00B774CD">
        <w:rPr>
          <w:rFonts w:ascii="Times New Roman" w:hAnsi="Times New Roman" w:cs="Times New Roman"/>
          <w:sz w:val="24"/>
          <w:szCs w:val="24"/>
          <w:lang w:val="sk-SK"/>
        </w:rPr>
        <w:t>a ponukla j</w:t>
      </w:r>
      <w:r w:rsidR="008A4E4C">
        <w:rPr>
          <w:rFonts w:ascii="Times New Roman" w:hAnsi="Times New Roman" w:cs="Times New Roman"/>
          <w:sz w:val="24"/>
          <w:szCs w:val="24"/>
          <w:lang w:val="sk-SK"/>
        </w:rPr>
        <w:t>u</w:t>
      </w:r>
      <w:r w:rsidR="00B774CD">
        <w:rPr>
          <w:rFonts w:ascii="Times New Roman" w:hAnsi="Times New Roman" w:cs="Times New Roman"/>
          <w:sz w:val="24"/>
          <w:szCs w:val="24"/>
          <w:lang w:val="sk-SK"/>
        </w:rPr>
        <w:t xml:space="preserve"> ekonomická veda</w:t>
      </w:r>
      <w:r w:rsidR="002E6951">
        <w:rPr>
          <w:rFonts w:ascii="Times New Roman" w:hAnsi="Times New Roman" w:cs="Times New Roman"/>
          <w:sz w:val="24"/>
          <w:szCs w:val="24"/>
          <w:lang w:val="sk-SK"/>
        </w:rPr>
        <w:t xml:space="preserve"> – želaná by mala ponúknuť väčšie výhody mne </w:t>
      </w:r>
      <w:r w:rsidR="00B3370D">
        <w:rPr>
          <w:rFonts w:ascii="Times New Roman" w:hAnsi="Times New Roman" w:cs="Times New Roman"/>
          <w:sz w:val="24"/>
          <w:szCs w:val="24"/>
          <w:lang w:val="sk-SK"/>
        </w:rPr>
        <w:t xml:space="preserve">ako veľkej väčšine ľudí mojej krajiny či ľudí Európskej únie. </w:t>
      </w:r>
      <w:r w:rsidR="008A4E4C">
        <w:rPr>
          <w:rFonts w:ascii="Times New Roman" w:hAnsi="Times New Roman" w:cs="Times New Roman"/>
          <w:sz w:val="24"/>
          <w:szCs w:val="24"/>
          <w:lang w:val="sk-SK"/>
        </w:rPr>
        <w:t>A to treba zabezpečiť akceptovaním hlbokých poznatkov ekonómie</w:t>
      </w:r>
      <w:r w:rsidR="00451114">
        <w:rPr>
          <w:rFonts w:ascii="Times New Roman" w:hAnsi="Times New Roman" w:cs="Times New Roman"/>
          <w:sz w:val="24"/>
          <w:szCs w:val="24"/>
          <w:lang w:val="sk-SK"/>
        </w:rPr>
        <w:t>. Tie treba re</w:t>
      </w:r>
      <w:r w:rsidR="008F280A">
        <w:rPr>
          <w:rFonts w:ascii="Times New Roman" w:hAnsi="Times New Roman" w:cs="Times New Roman"/>
          <w:sz w:val="24"/>
          <w:szCs w:val="24"/>
          <w:lang w:val="sk-SK"/>
        </w:rPr>
        <w:t>š</w:t>
      </w:r>
      <w:r w:rsidR="00663CDA">
        <w:rPr>
          <w:rFonts w:ascii="Times New Roman" w:hAnsi="Times New Roman" w:cs="Times New Roman"/>
          <w:sz w:val="24"/>
          <w:szCs w:val="24"/>
          <w:lang w:val="sk-SK"/>
        </w:rPr>
        <w:t>pektovať. Veľkým</w:t>
      </w:r>
      <w:r w:rsidR="00451114">
        <w:rPr>
          <w:rFonts w:ascii="Times New Roman" w:hAnsi="Times New Roman" w:cs="Times New Roman"/>
          <w:sz w:val="24"/>
          <w:szCs w:val="24"/>
          <w:lang w:val="sk-SK"/>
        </w:rPr>
        <w:t xml:space="preserve"> problémom dnešnej EÚ </w:t>
      </w:r>
      <w:r w:rsidR="00663CDA">
        <w:rPr>
          <w:rFonts w:ascii="Times New Roman" w:hAnsi="Times New Roman" w:cs="Times New Roman"/>
          <w:sz w:val="24"/>
          <w:szCs w:val="24"/>
          <w:lang w:val="sk-SK"/>
        </w:rPr>
        <w:t xml:space="preserve">a aj ekonomiky SR </w:t>
      </w:r>
      <w:r w:rsidR="00451114">
        <w:rPr>
          <w:rFonts w:ascii="Times New Roman" w:hAnsi="Times New Roman" w:cs="Times New Roman"/>
          <w:sz w:val="24"/>
          <w:szCs w:val="24"/>
          <w:lang w:val="sk-SK"/>
        </w:rPr>
        <w:t>je to</w:t>
      </w:r>
      <w:r w:rsidR="008F280A">
        <w:rPr>
          <w:rFonts w:ascii="Times New Roman" w:hAnsi="Times New Roman" w:cs="Times New Roman"/>
          <w:sz w:val="24"/>
          <w:szCs w:val="24"/>
          <w:lang w:val="sk-SK"/>
        </w:rPr>
        <w:t>,</w:t>
      </w:r>
      <w:r w:rsidR="00451114">
        <w:rPr>
          <w:rFonts w:ascii="Times New Roman" w:hAnsi="Times New Roman" w:cs="Times New Roman"/>
          <w:sz w:val="24"/>
          <w:szCs w:val="24"/>
          <w:lang w:val="sk-SK"/>
        </w:rPr>
        <w:t xml:space="preserve"> čo som napísal ministrovi financií.</w:t>
      </w:r>
      <w:r w:rsidR="00B774CD">
        <w:rPr>
          <w:rFonts w:ascii="Times New Roman" w:hAnsi="Times New Roman" w:cs="Times New Roman"/>
          <w:sz w:val="24"/>
          <w:szCs w:val="24"/>
          <w:lang w:val="sk-SK"/>
        </w:rPr>
        <w:t xml:space="preserve"> </w:t>
      </w:r>
    </w:p>
    <w:p w:rsidR="00D843FB" w:rsidRPr="00D843FB" w:rsidRDefault="00D843FB" w:rsidP="008F280A">
      <w:pPr>
        <w:jc w:val="both"/>
        <w:rPr>
          <w:rFonts w:ascii="Times New Roman" w:hAnsi="Times New Roman" w:cs="Times New Roman"/>
          <w:sz w:val="24"/>
          <w:lang w:val="sk-SK"/>
        </w:rPr>
      </w:pPr>
      <w:r w:rsidRPr="00D843FB">
        <w:rPr>
          <w:rFonts w:ascii="Times New Roman" w:hAnsi="Times New Roman" w:cs="Times New Roman"/>
          <w:sz w:val="24"/>
          <w:lang w:val="sk-SK"/>
        </w:rPr>
        <w:t>Ivan Mikloš</w:t>
      </w:r>
    </w:p>
    <w:p w:rsidR="00D843FB" w:rsidRPr="00D843FB" w:rsidRDefault="00D843FB" w:rsidP="00D843FB">
      <w:pPr>
        <w:jc w:val="both"/>
        <w:rPr>
          <w:rFonts w:ascii="Times New Roman" w:hAnsi="Times New Roman" w:cs="Times New Roman"/>
          <w:sz w:val="24"/>
          <w:lang w:val="sk-SK"/>
        </w:rPr>
      </w:pPr>
      <w:r w:rsidRPr="00D843FB">
        <w:rPr>
          <w:rFonts w:ascii="Times New Roman" w:hAnsi="Times New Roman" w:cs="Times New Roman"/>
          <w:sz w:val="24"/>
          <w:lang w:val="sk-SK"/>
        </w:rPr>
        <w:t>minister</w:t>
      </w:r>
    </w:p>
    <w:p w:rsidR="00D843FB" w:rsidRPr="00D843FB" w:rsidRDefault="00D843FB" w:rsidP="00D843FB">
      <w:pPr>
        <w:jc w:val="both"/>
        <w:rPr>
          <w:rFonts w:ascii="Times New Roman" w:hAnsi="Times New Roman" w:cs="Times New Roman"/>
          <w:sz w:val="24"/>
          <w:lang w:val="sk-SK"/>
        </w:rPr>
      </w:pPr>
      <w:r w:rsidRPr="00D843FB">
        <w:rPr>
          <w:rFonts w:ascii="Times New Roman" w:hAnsi="Times New Roman" w:cs="Times New Roman"/>
          <w:sz w:val="24"/>
          <w:lang w:val="sk-SK"/>
        </w:rPr>
        <w:lastRenderedPageBreak/>
        <w:t>Ministerstvo financií</w:t>
      </w:r>
    </w:p>
    <w:p w:rsidR="00D843FB" w:rsidRPr="00D843FB" w:rsidRDefault="00D843FB" w:rsidP="00D843FB">
      <w:pPr>
        <w:jc w:val="both"/>
        <w:rPr>
          <w:rFonts w:ascii="Times New Roman" w:hAnsi="Times New Roman" w:cs="Times New Roman"/>
          <w:sz w:val="24"/>
          <w:lang w:val="sk-SK"/>
        </w:rPr>
      </w:pPr>
      <w:r w:rsidRPr="00D843FB">
        <w:rPr>
          <w:rFonts w:ascii="Times New Roman" w:hAnsi="Times New Roman" w:cs="Times New Roman"/>
          <w:sz w:val="24"/>
          <w:lang w:val="sk-SK"/>
        </w:rPr>
        <w:t>Štafanovičova ul.</w:t>
      </w:r>
    </w:p>
    <w:p w:rsidR="00D843FB" w:rsidRPr="00D843FB" w:rsidRDefault="00D843FB" w:rsidP="00D843FB">
      <w:pPr>
        <w:jc w:val="both"/>
        <w:rPr>
          <w:rFonts w:ascii="Times New Roman" w:hAnsi="Times New Roman" w:cs="Times New Roman"/>
          <w:sz w:val="24"/>
          <w:lang w:val="sk-SK"/>
        </w:rPr>
      </w:pPr>
      <w:r w:rsidRPr="00D843FB">
        <w:rPr>
          <w:rFonts w:ascii="Times New Roman" w:hAnsi="Times New Roman" w:cs="Times New Roman"/>
          <w:sz w:val="24"/>
          <w:lang w:val="sk-SK"/>
        </w:rPr>
        <w:t>Bratislava</w:t>
      </w:r>
    </w:p>
    <w:p w:rsidR="00D843FB" w:rsidRPr="00D843FB" w:rsidRDefault="00D843FB" w:rsidP="00D843FB">
      <w:pPr>
        <w:jc w:val="both"/>
        <w:rPr>
          <w:rFonts w:ascii="Times New Roman" w:hAnsi="Times New Roman" w:cs="Times New Roman"/>
          <w:sz w:val="24"/>
          <w:lang w:val="sk-SK"/>
        </w:rPr>
      </w:pPr>
      <w:r w:rsidRPr="00D843FB">
        <w:rPr>
          <w:rFonts w:ascii="Times New Roman" w:hAnsi="Times New Roman" w:cs="Times New Roman"/>
          <w:sz w:val="24"/>
          <w:lang w:val="sk-SK"/>
        </w:rPr>
        <w:tab/>
      </w:r>
      <w:r w:rsidRPr="00D843FB">
        <w:rPr>
          <w:rFonts w:ascii="Times New Roman" w:hAnsi="Times New Roman" w:cs="Times New Roman"/>
          <w:sz w:val="24"/>
          <w:lang w:val="sk-SK"/>
        </w:rPr>
        <w:tab/>
      </w:r>
      <w:r w:rsidRPr="00D843FB">
        <w:rPr>
          <w:rFonts w:ascii="Times New Roman" w:hAnsi="Times New Roman" w:cs="Times New Roman"/>
          <w:sz w:val="24"/>
          <w:lang w:val="sk-SK"/>
        </w:rPr>
        <w:tab/>
      </w:r>
      <w:r w:rsidRPr="00D843FB">
        <w:rPr>
          <w:rFonts w:ascii="Times New Roman" w:hAnsi="Times New Roman" w:cs="Times New Roman"/>
          <w:sz w:val="24"/>
          <w:lang w:val="sk-SK"/>
        </w:rPr>
        <w:tab/>
      </w:r>
      <w:r w:rsidRPr="00D843FB">
        <w:rPr>
          <w:rFonts w:ascii="Times New Roman" w:hAnsi="Times New Roman" w:cs="Times New Roman"/>
          <w:sz w:val="24"/>
          <w:lang w:val="sk-SK"/>
        </w:rPr>
        <w:tab/>
      </w:r>
      <w:r w:rsidRPr="00D843FB">
        <w:rPr>
          <w:rFonts w:ascii="Times New Roman" w:hAnsi="Times New Roman" w:cs="Times New Roman"/>
          <w:sz w:val="24"/>
          <w:lang w:val="sk-SK"/>
        </w:rPr>
        <w:tab/>
      </w:r>
      <w:r w:rsidRPr="00D843FB">
        <w:rPr>
          <w:rFonts w:ascii="Times New Roman" w:hAnsi="Times New Roman" w:cs="Times New Roman"/>
          <w:sz w:val="24"/>
          <w:lang w:val="sk-SK"/>
        </w:rPr>
        <w:tab/>
        <w:t>Bratislava 7/11/2011.</w:t>
      </w:r>
    </w:p>
    <w:p w:rsidR="00D843FB" w:rsidRPr="00D843FB" w:rsidRDefault="00D843FB" w:rsidP="00D843FB">
      <w:pPr>
        <w:jc w:val="both"/>
        <w:rPr>
          <w:rFonts w:ascii="Times New Roman" w:hAnsi="Times New Roman" w:cs="Times New Roman"/>
          <w:sz w:val="24"/>
          <w:lang w:val="sk-SK"/>
        </w:rPr>
      </w:pPr>
      <w:r w:rsidRPr="00D843FB">
        <w:rPr>
          <w:rFonts w:ascii="Times New Roman" w:hAnsi="Times New Roman" w:cs="Times New Roman"/>
          <w:sz w:val="24"/>
          <w:lang w:val="sk-SK"/>
        </w:rPr>
        <w:t>Vážený pán minister,</w:t>
      </w:r>
    </w:p>
    <w:p w:rsidR="00D843FB" w:rsidRPr="00D843FB" w:rsidRDefault="00D843FB" w:rsidP="00D843FB">
      <w:pPr>
        <w:jc w:val="both"/>
        <w:rPr>
          <w:rFonts w:ascii="Times New Roman" w:hAnsi="Times New Roman" w:cs="Times New Roman"/>
          <w:sz w:val="24"/>
          <w:lang w:val="sk-SK"/>
        </w:rPr>
      </w:pPr>
      <w:r w:rsidRPr="00D843FB">
        <w:rPr>
          <w:rFonts w:ascii="Times New Roman" w:hAnsi="Times New Roman" w:cs="Times New Roman"/>
          <w:sz w:val="24"/>
          <w:lang w:val="sk-SK"/>
        </w:rPr>
        <w:t xml:space="preserve">už som Vám písal viackrát. Dnes, 7.11.2011 ste opäť hovorili o rovnej dani. Rovný môže byť povrch, rovná môže byť čiara alebo stena, ale daň nemôže byť rovná (môže byť krivá daň?). Máme </w:t>
      </w:r>
      <w:r w:rsidRPr="00D843FB">
        <w:rPr>
          <w:rFonts w:ascii="Times New Roman" w:hAnsi="Times New Roman" w:cs="Times New Roman"/>
          <w:b/>
          <w:i/>
          <w:sz w:val="24"/>
          <w:lang w:val="sk-SK"/>
        </w:rPr>
        <w:t>rovnakú</w:t>
      </w:r>
      <w:r w:rsidRPr="00D843FB">
        <w:rPr>
          <w:rFonts w:ascii="Times New Roman" w:hAnsi="Times New Roman" w:cs="Times New Roman"/>
          <w:sz w:val="24"/>
          <w:lang w:val="sk-SK"/>
        </w:rPr>
        <w:t xml:space="preserve"> proporcionálnu daňovú sadzbu (tiež nie rovnú). Ekonomické pojmy si nemôžeme vymýšlať. Samozrejmä, niektoré pojmy potrebujú na vyjadrenie  viac slov – mliečna dráha, iným stačí jedno slovo – voda, kameň. Môžeme povedať aj </w:t>
      </w:r>
      <w:r w:rsidRPr="00D843FB">
        <w:rPr>
          <w:rFonts w:ascii="Times New Roman" w:hAnsi="Times New Roman" w:cs="Times New Roman"/>
          <w:i/>
          <w:sz w:val="24"/>
          <w:lang w:val="sk-SK"/>
        </w:rPr>
        <w:t>jednotná proporcionálna daňová sadzba</w:t>
      </w:r>
      <w:r w:rsidRPr="00D843FB">
        <w:rPr>
          <w:rFonts w:ascii="Times New Roman" w:hAnsi="Times New Roman" w:cs="Times New Roman"/>
          <w:sz w:val="24"/>
          <w:lang w:val="sk-SK"/>
        </w:rPr>
        <w:t xml:space="preserve">. Verím, že viete, že knihy v angličtine hovoria o flat rate income tax. Ak Vám to niekto preložil ako rovná daň, nerozumel sa veci. Neznečisťujme ekonomickú pojmológiu. Stačí, že sme zanešvárili náš daňový systém. Do konca roku 1998 som spočítal novelizácie daňových zákonov (mali sme 10 zákonov o daniach a jeden o správe daní). Keď  ste boli u nás na Rade starších, povedal som Vám a publikoval som to v článku, že ich bolo 77! Neustála zmena daňového systému nepomohla nám, nepomohla Nemecku atď. Naopak, máme krízu. Pán minister, potrebujeme zvýšiť </w:t>
      </w:r>
      <w:r w:rsidRPr="00D843FB">
        <w:rPr>
          <w:rFonts w:ascii="Times New Roman" w:hAnsi="Times New Roman" w:cs="Times New Roman"/>
          <w:b/>
          <w:sz w:val="24"/>
          <w:lang w:val="sk-SK"/>
        </w:rPr>
        <w:t>ekonomické znalosti</w:t>
      </w:r>
      <w:r w:rsidRPr="00D843FB">
        <w:rPr>
          <w:rFonts w:ascii="Times New Roman" w:hAnsi="Times New Roman" w:cs="Times New Roman"/>
          <w:sz w:val="24"/>
          <w:lang w:val="sk-SK"/>
        </w:rPr>
        <w:t xml:space="preserve"> a </w:t>
      </w:r>
      <w:r w:rsidRPr="00D843FB">
        <w:rPr>
          <w:rFonts w:ascii="Times New Roman" w:hAnsi="Times New Roman" w:cs="Times New Roman"/>
          <w:i/>
          <w:sz w:val="24"/>
          <w:lang w:val="sk-SK"/>
        </w:rPr>
        <w:t>debordelizovať</w:t>
      </w:r>
      <w:r w:rsidRPr="00D843FB">
        <w:rPr>
          <w:rFonts w:ascii="Times New Roman" w:hAnsi="Times New Roman" w:cs="Times New Roman"/>
          <w:sz w:val="24"/>
          <w:lang w:val="sk-SK"/>
        </w:rPr>
        <w:t xml:space="preserve"> finančné toky. Použil som termín, ktorý pokladám za rovnocenný rovnej dani. Debordelizáciu finančných tokov potrebuje aj EÚ.</w:t>
      </w:r>
    </w:p>
    <w:p w:rsidR="00D843FB" w:rsidRPr="00D843FB" w:rsidRDefault="00D843FB" w:rsidP="00D843FB">
      <w:pPr>
        <w:jc w:val="both"/>
        <w:rPr>
          <w:rFonts w:ascii="Times New Roman" w:hAnsi="Times New Roman" w:cs="Times New Roman"/>
          <w:sz w:val="24"/>
          <w:lang w:val="sk-SK"/>
        </w:rPr>
      </w:pPr>
      <w:r w:rsidRPr="00D843FB">
        <w:rPr>
          <w:rFonts w:ascii="Times New Roman" w:hAnsi="Times New Roman" w:cs="Times New Roman"/>
          <w:sz w:val="24"/>
          <w:lang w:val="sk-SK"/>
        </w:rPr>
        <w:t>S pozdravom</w:t>
      </w:r>
    </w:p>
    <w:p w:rsidR="00D843FB" w:rsidRPr="00D843FB" w:rsidRDefault="00D843FB" w:rsidP="00D843FB">
      <w:pPr>
        <w:jc w:val="both"/>
        <w:rPr>
          <w:rFonts w:ascii="Times New Roman" w:hAnsi="Times New Roman" w:cs="Times New Roman"/>
          <w:sz w:val="24"/>
          <w:lang w:val="sk-SK"/>
        </w:rPr>
      </w:pPr>
      <w:r w:rsidRPr="00D843FB">
        <w:rPr>
          <w:rFonts w:ascii="Times New Roman" w:hAnsi="Times New Roman" w:cs="Times New Roman"/>
          <w:sz w:val="24"/>
          <w:lang w:val="sk-SK"/>
        </w:rPr>
        <w:tab/>
      </w:r>
      <w:r w:rsidRPr="00D843FB">
        <w:rPr>
          <w:rFonts w:ascii="Times New Roman" w:hAnsi="Times New Roman" w:cs="Times New Roman"/>
          <w:sz w:val="24"/>
          <w:lang w:val="sk-SK"/>
        </w:rPr>
        <w:tab/>
      </w:r>
      <w:r w:rsidRPr="00D843FB">
        <w:rPr>
          <w:rFonts w:ascii="Times New Roman" w:hAnsi="Times New Roman" w:cs="Times New Roman"/>
          <w:sz w:val="24"/>
          <w:lang w:val="sk-SK"/>
        </w:rPr>
        <w:tab/>
      </w:r>
      <w:r w:rsidRPr="00D843FB">
        <w:rPr>
          <w:rFonts w:ascii="Times New Roman" w:hAnsi="Times New Roman" w:cs="Times New Roman"/>
          <w:sz w:val="24"/>
          <w:lang w:val="sk-SK"/>
        </w:rPr>
        <w:tab/>
      </w:r>
      <w:r w:rsidRPr="00D843FB">
        <w:rPr>
          <w:rFonts w:ascii="Times New Roman" w:hAnsi="Times New Roman" w:cs="Times New Roman"/>
          <w:sz w:val="24"/>
          <w:lang w:val="sk-SK"/>
        </w:rPr>
        <w:tab/>
        <w:t>Prof. Ing. Mgr. Jaroslav Husár, CSc.</w:t>
      </w:r>
    </w:p>
    <w:p w:rsidR="00D843FB" w:rsidRPr="00D843FB" w:rsidRDefault="00D843FB" w:rsidP="00D843FB">
      <w:pPr>
        <w:jc w:val="both"/>
        <w:rPr>
          <w:rFonts w:ascii="Times New Roman" w:hAnsi="Times New Roman" w:cs="Times New Roman"/>
          <w:sz w:val="24"/>
          <w:lang w:val="sk-SK"/>
        </w:rPr>
      </w:pPr>
      <w:r w:rsidRPr="00D843FB">
        <w:rPr>
          <w:rFonts w:ascii="Times New Roman" w:hAnsi="Times New Roman" w:cs="Times New Roman"/>
          <w:sz w:val="24"/>
          <w:lang w:val="sk-SK"/>
        </w:rPr>
        <w:tab/>
      </w:r>
      <w:r w:rsidRPr="00D843FB">
        <w:rPr>
          <w:rFonts w:ascii="Times New Roman" w:hAnsi="Times New Roman" w:cs="Times New Roman"/>
          <w:sz w:val="24"/>
          <w:lang w:val="sk-SK"/>
        </w:rPr>
        <w:tab/>
      </w:r>
      <w:r w:rsidRPr="00D843FB">
        <w:rPr>
          <w:rFonts w:ascii="Times New Roman" w:hAnsi="Times New Roman" w:cs="Times New Roman"/>
          <w:sz w:val="24"/>
          <w:lang w:val="sk-SK"/>
        </w:rPr>
        <w:tab/>
      </w:r>
      <w:r w:rsidRPr="00D843FB">
        <w:rPr>
          <w:rFonts w:ascii="Times New Roman" w:hAnsi="Times New Roman" w:cs="Times New Roman"/>
          <w:sz w:val="24"/>
          <w:lang w:val="sk-SK"/>
        </w:rPr>
        <w:tab/>
      </w:r>
      <w:r w:rsidRPr="00D843FB">
        <w:rPr>
          <w:rFonts w:ascii="Times New Roman" w:hAnsi="Times New Roman" w:cs="Times New Roman"/>
          <w:sz w:val="24"/>
          <w:lang w:val="sk-SK"/>
        </w:rPr>
        <w:tab/>
        <w:t>Cádrova 5</w:t>
      </w:r>
    </w:p>
    <w:p w:rsidR="00D843FB" w:rsidRDefault="00D843FB" w:rsidP="00D843FB">
      <w:pPr>
        <w:jc w:val="both"/>
        <w:rPr>
          <w:rFonts w:ascii="Times New Roman" w:hAnsi="Times New Roman" w:cs="Times New Roman"/>
          <w:sz w:val="24"/>
          <w:lang w:val="sk-SK"/>
        </w:rPr>
      </w:pPr>
      <w:r w:rsidRPr="00D843FB">
        <w:rPr>
          <w:rFonts w:ascii="Times New Roman" w:hAnsi="Times New Roman" w:cs="Times New Roman"/>
          <w:sz w:val="24"/>
          <w:lang w:val="sk-SK"/>
        </w:rPr>
        <w:tab/>
      </w:r>
      <w:r w:rsidRPr="00D843FB">
        <w:rPr>
          <w:rFonts w:ascii="Times New Roman" w:hAnsi="Times New Roman" w:cs="Times New Roman"/>
          <w:sz w:val="24"/>
          <w:lang w:val="sk-SK"/>
        </w:rPr>
        <w:tab/>
      </w:r>
      <w:r w:rsidRPr="00D843FB">
        <w:rPr>
          <w:rFonts w:ascii="Times New Roman" w:hAnsi="Times New Roman" w:cs="Times New Roman"/>
          <w:sz w:val="24"/>
          <w:lang w:val="sk-SK"/>
        </w:rPr>
        <w:tab/>
      </w:r>
      <w:r w:rsidRPr="00D843FB">
        <w:rPr>
          <w:rFonts w:ascii="Times New Roman" w:hAnsi="Times New Roman" w:cs="Times New Roman"/>
          <w:sz w:val="24"/>
          <w:lang w:val="sk-SK"/>
        </w:rPr>
        <w:tab/>
        <w:t>831 01 Bratislava</w:t>
      </w:r>
    </w:p>
    <w:p w:rsidR="008B68E6" w:rsidRPr="00B1765D" w:rsidRDefault="007D6A3D" w:rsidP="005C3B17">
      <w:pPr>
        <w:jc w:val="both"/>
        <w:rPr>
          <w:rFonts w:ascii="Times New Roman" w:hAnsi="Times New Roman" w:cs="Times New Roman"/>
          <w:b/>
          <w:sz w:val="24"/>
          <w:szCs w:val="24"/>
          <w:lang w:val="sk-SK"/>
        </w:rPr>
      </w:pPr>
      <w:r>
        <w:rPr>
          <w:rFonts w:ascii="Times New Roman" w:eastAsia="Times New Roman" w:hAnsi="Times New Roman" w:cs="Times New Roman"/>
          <w:sz w:val="24"/>
          <w:szCs w:val="24"/>
          <w:lang w:val="sk-SK" w:eastAsia="en-GB"/>
        </w:rPr>
        <w:t xml:space="preserve">Na takomto krátkom priestore sa mi nepodarilo </w:t>
      </w:r>
      <w:r w:rsidR="00FE4102">
        <w:rPr>
          <w:rFonts w:ascii="Times New Roman" w:eastAsia="Times New Roman" w:hAnsi="Times New Roman" w:cs="Times New Roman"/>
          <w:sz w:val="24"/>
          <w:szCs w:val="24"/>
          <w:lang w:val="sk-SK" w:eastAsia="en-GB"/>
        </w:rPr>
        <w:t xml:space="preserve">dôkladne </w:t>
      </w:r>
      <w:r w:rsidR="00952D40" w:rsidRPr="00952D40">
        <w:rPr>
          <w:rFonts w:ascii="Times New Roman" w:eastAsia="Times New Roman" w:hAnsi="Times New Roman" w:cs="Times New Roman"/>
          <w:sz w:val="24"/>
          <w:szCs w:val="24"/>
          <w:lang w:val="sk-SK" w:eastAsia="en-GB"/>
        </w:rPr>
        <w:t>odpovedať na otázku, či môže pokračovať celoeurópska integrácia, keď v európskom priestore nie je vôľa po ekonomicko-sociálnom vyrovnávaní sa jednotlivých štátov a deformujú sa ekonomické zákony.</w:t>
      </w:r>
      <w:r>
        <w:rPr>
          <w:rFonts w:ascii="Times New Roman" w:eastAsia="Times New Roman" w:hAnsi="Times New Roman" w:cs="Times New Roman"/>
          <w:sz w:val="24"/>
          <w:szCs w:val="24"/>
          <w:lang w:val="sk-SK" w:eastAsia="en-GB"/>
        </w:rPr>
        <w:t xml:space="preserve"> Verím, že so</w:t>
      </w:r>
      <w:r w:rsidR="005C3B17">
        <w:rPr>
          <w:rFonts w:ascii="Times New Roman" w:eastAsia="Times New Roman" w:hAnsi="Times New Roman" w:cs="Times New Roman"/>
          <w:sz w:val="24"/>
          <w:szCs w:val="24"/>
          <w:lang w:val="sk-SK" w:eastAsia="en-GB"/>
        </w:rPr>
        <w:t>m</w:t>
      </w:r>
      <w:r>
        <w:rPr>
          <w:rFonts w:ascii="Times New Roman" w:eastAsia="Times New Roman" w:hAnsi="Times New Roman" w:cs="Times New Roman"/>
          <w:sz w:val="24"/>
          <w:szCs w:val="24"/>
          <w:lang w:val="sk-SK" w:eastAsia="en-GB"/>
        </w:rPr>
        <w:t xml:space="preserve"> postavil na </w:t>
      </w:r>
      <w:r w:rsidR="005C3B17">
        <w:rPr>
          <w:rFonts w:ascii="Times New Roman" w:eastAsia="Times New Roman" w:hAnsi="Times New Roman" w:cs="Times New Roman"/>
          <w:sz w:val="24"/>
          <w:szCs w:val="24"/>
          <w:lang w:val="sk-SK" w:eastAsia="en-GB"/>
        </w:rPr>
        <w:t xml:space="preserve">patriaci jej </w:t>
      </w:r>
      <w:r>
        <w:rPr>
          <w:rFonts w:ascii="Times New Roman" w:eastAsia="Times New Roman" w:hAnsi="Times New Roman" w:cs="Times New Roman"/>
          <w:sz w:val="24"/>
          <w:szCs w:val="24"/>
          <w:lang w:val="sk-SK" w:eastAsia="en-GB"/>
        </w:rPr>
        <w:t>piedestá</w:t>
      </w:r>
      <w:r w:rsidR="005C3B17">
        <w:rPr>
          <w:rFonts w:ascii="Times New Roman" w:eastAsia="Times New Roman" w:hAnsi="Times New Roman" w:cs="Times New Roman"/>
          <w:sz w:val="24"/>
          <w:szCs w:val="24"/>
          <w:lang w:val="sk-SK" w:eastAsia="en-GB"/>
        </w:rPr>
        <w:t>l</w:t>
      </w:r>
      <w:r>
        <w:rPr>
          <w:rFonts w:ascii="Times New Roman" w:eastAsia="Times New Roman" w:hAnsi="Times New Roman" w:cs="Times New Roman"/>
          <w:sz w:val="24"/>
          <w:szCs w:val="24"/>
          <w:lang w:val="sk-SK" w:eastAsia="en-GB"/>
        </w:rPr>
        <w:t xml:space="preserve"> ekon</w:t>
      </w:r>
      <w:r w:rsidR="00FE4102">
        <w:rPr>
          <w:rFonts w:ascii="Times New Roman" w:eastAsia="Times New Roman" w:hAnsi="Times New Roman" w:cs="Times New Roman"/>
          <w:sz w:val="24"/>
          <w:szCs w:val="24"/>
          <w:lang w:val="sk-SK" w:eastAsia="en-GB"/>
        </w:rPr>
        <w:t>ó</w:t>
      </w:r>
      <w:r>
        <w:rPr>
          <w:rFonts w:ascii="Times New Roman" w:eastAsia="Times New Roman" w:hAnsi="Times New Roman" w:cs="Times New Roman"/>
          <w:sz w:val="24"/>
          <w:szCs w:val="24"/>
          <w:lang w:val="sk-SK" w:eastAsia="en-GB"/>
        </w:rPr>
        <w:t xml:space="preserve">miu, </w:t>
      </w:r>
      <w:r w:rsidR="00FE4102">
        <w:rPr>
          <w:rFonts w:ascii="Times New Roman" w:eastAsia="Times New Roman" w:hAnsi="Times New Roman" w:cs="Times New Roman"/>
          <w:sz w:val="24"/>
          <w:szCs w:val="24"/>
          <w:lang w:val="sk-SK" w:eastAsia="en-GB"/>
        </w:rPr>
        <w:t xml:space="preserve">jej tvorcov, </w:t>
      </w:r>
      <w:r>
        <w:rPr>
          <w:rFonts w:ascii="Times New Roman" w:eastAsia="Times New Roman" w:hAnsi="Times New Roman" w:cs="Times New Roman"/>
          <w:sz w:val="24"/>
          <w:szCs w:val="24"/>
          <w:lang w:val="sk-SK" w:eastAsia="en-GB"/>
        </w:rPr>
        <w:t>ktorá si zaslúži úctu</w:t>
      </w:r>
      <w:r w:rsidR="00B41FF1">
        <w:rPr>
          <w:rFonts w:ascii="Times New Roman" w:eastAsia="Times New Roman" w:hAnsi="Times New Roman" w:cs="Times New Roman"/>
          <w:sz w:val="24"/>
          <w:szCs w:val="24"/>
          <w:lang w:val="sk-SK" w:eastAsia="en-GB"/>
        </w:rPr>
        <w:t xml:space="preserve">. Prečo nepriať výdavkom na </w:t>
      </w:r>
      <w:r w:rsidR="00ED26AC">
        <w:rPr>
          <w:rFonts w:ascii="Times New Roman" w:eastAsia="Times New Roman" w:hAnsi="Times New Roman" w:cs="Times New Roman"/>
          <w:sz w:val="24"/>
          <w:szCs w:val="24"/>
          <w:lang w:val="sk-SK" w:eastAsia="en-GB"/>
        </w:rPr>
        <w:t xml:space="preserve">životne dôležité výdavky na verejné práce </w:t>
      </w:r>
      <w:r w:rsidR="008A6A19">
        <w:rPr>
          <w:rFonts w:ascii="Times New Roman" w:eastAsia="Times New Roman" w:hAnsi="Times New Roman" w:cs="Times New Roman"/>
          <w:sz w:val="24"/>
          <w:szCs w:val="24"/>
          <w:lang w:val="sk-SK" w:eastAsia="en-GB"/>
        </w:rPr>
        <w:t xml:space="preserve">a </w:t>
      </w:r>
      <w:r w:rsidR="00ED26AC">
        <w:rPr>
          <w:rFonts w:ascii="Times New Roman" w:eastAsia="Times New Roman" w:hAnsi="Times New Roman" w:cs="Times New Roman"/>
          <w:sz w:val="24"/>
          <w:szCs w:val="24"/>
          <w:lang w:val="sk-SK" w:eastAsia="en-GB"/>
        </w:rPr>
        <w:t>pri</w:t>
      </w:r>
      <w:r w:rsidR="008A6A19">
        <w:rPr>
          <w:rFonts w:ascii="Times New Roman" w:eastAsia="Times New Roman" w:hAnsi="Times New Roman" w:cs="Times New Roman"/>
          <w:sz w:val="24"/>
          <w:szCs w:val="24"/>
          <w:lang w:val="sk-SK" w:eastAsia="en-GB"/>
        </w:rPr>
        <w:t>tom</w:t>
      </w:r>
      <w:r w:rsidR="00ED26AC">
        <w:rPr>
          <w:rFonts w:ascii="Times New Roman" w:eastAsia="Times New Roman" w:hAnsi="Times New Roman" w:cs="Times New Roman"/>
          <w:sz w:val="24"/>
          <w:szCs w:val="24"/>
          <w:lang w:val="sk-SK" w:eastAsia="en-GB"/>
        </w:rPr>
        <w:t xml:space="preserve"> súčasn</w:t>
      </w:r>
      <w:r w:rsidR="008A6A19">
        <w:rPr>
          <w:rFonts w:ascii="Times New Roman" w:eastAsia="Times New Roman" w:hAnsi="Times New Roman" w:cs="Times New Roman"/>
          <w:sz w:val="24"/>
          <w:szCs w:val="24"/>
          <w:lang w:val="sk-SK" w:eastAsia="en-GB"/>
        </w:rPr>
        <w:t xml:space="preserve">e </w:t>
      </w:r>
      <w:r w:rsidR="00ED26AC">
        <w:rPr>
          <w:rFonts w:ascii="Times New Roman" w:eastAsia="Times New Roman" w:hAnsi="Times New Roman" w:cs="Times New Roman"/>
          <w:sz w:val="24"/>
          <w:szCs w:val="24"/>
          <w:lang w:val="sk-SK" w:eastAsia="en-GB"/>
        </w:rPr>
        <w:t>ignor</w:t>
      </w:r>
      <w:r w:rsidR="008A6A19">
        <w:rPr>
          <w:rFonts w:ascii="Times New Roman" w:eastAsia="Times New Roman" w:hAnsi="Times New Roman" w:cs="Times New Roman"/>
          <w:sz w:val="24"/>
          <w:szCs w:val="24"/>
          <w:lang w:val="sk-SK" w:eastAsia="en-GB"/>
        </w:rPr>
        <w:t>ujeme</w:t>
      </w:r>
      <w:r w:rsidR="00ED26AC">
        <w:rPr>
          <w:rFonts w:ascii="Times New Roman" w:eastAsia="Times New Roman" w:hAnsi="Times New Roman" w:cs="Times New Roman"/>
          <w:sz w:val="24"/>
          <w:szCs w:val="24"/>
          <w:lang w:val="sk-SK" w:eastAsia="en-GB"/>
        </w:rPr>
        <w:t xml:space="preserve"> extravagencie súkromného sektora ekonomiky. Týka sa to aj EÚ.</w:t>
      </w:r>
      <w:r w:rsidR="008B68E6">
        <w:rPr>
          <w:rFonts w:ascii="Times New Roman" w:eastAsia="Times New Roman" w:hAnsi="Times New Roman" w:cs="Times New Roman"/>
          <w:sz w:val="24"/>
          <w:szCs w:val="24"/>
          <w:lang w:val="sk-SK" w:eastAsia="en-GB"/>
        </w:rPr>
        <w:t xml:space="preserve"> </w:t>
      </w:r>
      <w:r w:rsidR="008B68E6" w:rsidRPr="004004D0">
        <w:rPr>
          <w:rFonts w:ascii="Times New Roman" w:hAnsi="Times New Roman" w:cs="Times New Roman"/>
          <w:sz w:val="24"/>
          <w:szCs w:val="24"/>
          <w:lang w:val="sk-SK"/>
        </w:rPr>
        <w:t>Kto zaplatí za súčasnú premenu sveta?</w:t>
      </w:r>
    </w:p>
    <w:p w:rsidR="00952D40" w:rsidRPr="00952D40" w:rsidRDefault="00952D40" w:rsidP="00D843FB">
      <w:pPr>
        <w:jc w:val="both"/>
        <w:rPr>
          <w:rFonts w:ascii="Times New Roman" w:hAnsi="Times New Roman" w:cs="Times New Roman"/>
          <w:sz w:val="24"/>
          <w:szCs w:val="24"/>
          <w:lang w:val="sk-SK"/>
        </w:rPr>
      </w:pPr>
    </w:p>
    <w:p w:rsidR="00D843FB" w:rsidRDefault="00D843FB" w:rsidP="00D843FB">
      <w:pPr>
        <w:rPr>
          <w:sz w:val="24"/>
        </w:rPr>
      </w:pPr>
    </w:p>
    <w:p w:rsidR="00A9125D" w:rsidRDefault="00A9125D" w:rsidP="00E30478">
      <w:pPr>
        <w:rPr>
          <w:rFonts w:ascii="Times New Roman" w:hAnsi="Times New Roman" w:cs="Times New Roman"/>
          <w:sz w:val="24"/>
          <w:szCs w:val="24"/>
          <w:lang w:val="sk-SK"/>
        </w:rPr>
      </w:pPr>
    </w:p>
    <w:p w:rsidR="00C21FC8" w:rsidRPr="00844ECA" w:rsidRDefault="00C21FC8" w:rsidP="00844ECA">
      <w:pPr>
        <w:rPr>
          <w:rFonts w:ascii="Times New Roman" w:hAnsi="Times New Roman" w:cs="Times New Roman"/>
          <w:sz w:val="24"/>
          <w:szCs w:val="24"/>
          <w:lang w:val="sk-SK"/>
        </w:rPr>
      </w:pPr>
    </w:p>
    <w:p w:rsidR="00844ECA" w:rsidRDefault="00844ECA">
      <w:pPr>
        <w:rPr>
          <w:rFonts w:ascii="Times New Roman" w:hAnsi="Times New Roman" w:cs="Times New Roman"/>
          <w:sz w:val="24"/>
          <w:szCs w:val="24"/>
          <w:lang w:val="sk-SK"/>
        </w:rPr>
      </w:pPr>
    </w:p>
    <w:p w:rsidR="00AD2C68" w:rsidRPr="00AD2C68" w:rsidRDefault="00AD2C68">
      <w:pPr>
        <w:rPr>
          <w:rFonts w:ascii="Times New Roman" w:hAnsi="Times New Roman" w:cs="Times New Roman"/>
          <w:sz w:val="24"/>
          <w:szCs w:val="24"/>
          <w:lang w:val="sk-SK"/>
        </w:rPr>
      </w:pPr>
    </w:p>
    <w:sectPr w:rsidR="00AD2C68" w:rsidRPr="00AD2C68" w:rsidSect="000540E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2C68"/>
    <w:rsid w:val="00007D0F"/>
    <w:rsid w:val="000120E0"/>
    <w:rsid w:val="000225A6"/>
    <w:rsid w:val="000540E2"/>
    <w:rsid w:val="000621E3"/>
    <w:rsid w:val="00076F0C"/>
    <w:rsid w:val="00077072"/>
    <w:rsid w:val="000C2712"/>
    <w:rsid w:val="000D1B77"/>
    <w:rsid w:val="000D251E"/>
    <w:rsid w:val="000E3C77"/>
    <w:rsid w:val="000F27C9"/>
    <w:rsid w:val="000F4589"/>
    <w:rsid w:val="00130FFA"/>
    <w:rsid w:val="00140686"/>
    <w:rsid w:val="001447F4"/>
    <w:rsid w:val="00146CEC"/>
    <w:rsid w:val="0015034A"/>
    <w:rsid w:val="00154071"/>
    <w:rsid w:val="001563CB"/>
    <w:rsid w:val="00161840"/>
    <w:rsid w:val="001707A2"/>
    <w:rsid w:val="001754D0"/>
    <w:rsid w:val="00187F5B"/>
    <w:rsid w:val="001D7795"/>
    <w:rsid w:val="001E0718"/>
    <w:rsid w:val="001F64EA"/>
    <w:rsid w:val="00207BF7"/>
    <w:rsid w:val="00212718"/>
    <w:rsid w:val="0022270A"/>
    <w:rsid w:val="00226404"/>
    <w:rsid w:val="00251B2F"/>
    <w:rsid w:val="00253FA1"/>
    <w:rsid w:val="00264B47"/>
    <w:rsid w:val="00273810"/>
    <w:rsid w:val="002824A1"/>
    <w:rsid w:val="00294F4F"/>
    <w:rsid w:val="002B632F"/>
    <w:rsid w:val="002C138E"/>
    <w:rsid w:val="002C2FCB"/>
    <w:rsid w:val="002C76F6"/>
    <w:rsid w:val="002E36BB"/>
    <w:rsid w:val="002E3D3C"/>
    <w:rsid w:val="002E6951"/>
    <w:rsid w:val="002E7528"/>
    <w:rsid w:val="002F0E2F"/>
    <w:rsid w:val="003037FE"/>
    <w:rsid w:val="00307FA1"/>
    <w:rsid w:val="003200A7"/>
    <w:rsid w:val="00320479"/>
    <w:rsid w:val="00323A3A"/>
    <w:rsid w:val="00323EA5"/>
    <w:rsid w:val="00323F41"/>
    <w:rsid w:val="00324EEB"/>
    <w:rsid w:val="0032573D"/>
    <w:rsid w:val="0033358B"/>
    <w:rsid w:val="00356528"/>
    <w:rsid w:val="00360E61"/>
    <w:rsid w:val="00367C40"/>
    <w:rsid w:val="00386F78"/>
    <w:rsid w:val="003876FF"/>
    <w:rsid w:val="0039471B"/>
    <w:rsid w:val="003A36CA"/>
    <w:rsid w:val="003A6BCE"/>
    <w:rsid w:val="003B32E3"/>
    <w:rsid w:val="003B3B54"/>
    <w:rsid w:val="003C0F27"/>
    <w:rsid w:val="003D14DD"/>
    <w:rsid w:val="004004D0"/>
    <w:rsid w:val="0042371B"/>
    <w:rsid w:val="00423FEF"/>
    <w:rsid w:val="004243AA"/>
    <w:rsid w:val="004427E2"/>
    <w:rsid w:val="00442F8C"/>
    <w:rsid w:val="00451114"/>
    <w:rsid w:val="00452C63"/>
    <w:rsid w:val="0045513D"/>
    <w:rsid w:val="00455AB2"/>
    <w:rsid w:val="004637CF"/>
    <w:rsid w:val="00471C7D"/>
    <w:rsid w:val="004767BF"/>
    <w:rsid w:val="00481FB8"/>
    <w:rsid w:val="004B18E4"/>
    <w:rsid w:val="004C13E2"/>
    <w:rsid w:val="004C1C73"/>
    <w:rsid w:val="004D0A13"/>
    <w:rsid w:val="004E269E"/>
    <w:rsid w:val="0056028E"/>
    <w:rsid w:val="00563020"/>
    <w:rsid w:val="00566BD1"/>
    <w:rsid w:val="00573752"/>
    <w:rsid w:val="0058564B"/>
    <w:rsid w:val="0058665E"/>
    <w:rsid w:val="0058703A"/>
    <w:rsid w:val="00592336"/>
    <w:rsid w:val="00592C1B"/>
    <w:rsid w:val="005C3B17"/>
    <w:rsid w:val="005E629F"/>
    <w:rsid w:val="005E7B51"/>
    <w:rsid w:val="0062428A"/>
    <w:rsid w:val="00640F6C"/>
    <w:rsid w:val="00663AE1"/>
    <w:rsid w:val="00663CDA"/>
    <w:rsid w:val="00666120"/>
    <w:rsid w:val="00681775"/>
    <w:rsid w:val="006873D7"/>
    <w:rsid w:val="006A134E"/>
    <w:rsid w:val="006C04C9"/>
    <w:rsid w:val="006D658E"/>
    <w:rsid w:val="006E7420"/>
    <w:rsid w:val="007005D7"/>
    <w:rsid w:val="00715C6E"/>
    <w:rsid w:val="00727425"/>
    <w:rsid w:val="00737B6F"/>
    <w:rsid w:val="00754E05"/>
    <w:rsid w:val="00774A5A"/>
    <w:rsid w:val="007864F9"/>
    <w:rsid w:val="00791A4C"/>
    <w:rsid w:val="007A3C79"/>
    <w:rsid w:val="007C482F"/>
    <w:rsid w:val="007D6A3D"/>
    <w:rsid w:val="007F405E"/>
    <w:rsid w:val="008017FF"/>
    <w:rsid w:val="00807CFB"/>
    <w:rsid w:val="00816E8B"/>
    <w:rsid w:val="00822425"/>
    <w:rsid w:val="00844ECA"/>
    <w:rsid w:val="00850771"/>
    <w:rsid w:val="00851257"/>
    <w:rsid w:val="00857F90"/>
    <w:rsid w:val="008642FD"/>
    <w:rsid w:val="00876050"/>
    <w:rsid w:val="008936C3"/>
    <w:rsid w:val="00896936"/>
    <w:rsid w:val="008A2BD0"/>
    <w:rsid w:val="008A3519"/>
    <w:rsid w:val="008A406B"/>
    <w:rsid w:val="008A4E4C"/>
    <w:rsid w:val="008A57F4"/>
    <w:rsid w:val="008A6A19"/>
    <w:rsid w:val="008A7FFD"/>
    <w:rsid w:val="008B34B2"/>
    <w:rsid w:val="008B68E6"/>
    <w:rsid w:val="008D2A98"/>
    <w:rsid w:val="008E2256"/>
    <w:rsid w:val="008F280A"/>
    <w:rsid w:val="008F7EBB"/>
    <w:rsid w:val="00921E9B"/>
    <w:rsid w:val="00931A7F"/>
    <w:rsid w:val="00952D40"/>
    <w:rsid w:val="00956661"/>
    <w:rsid w:val="009575E0"/>
    <w:rsid w:val="00967696"/>
    <w:rsid w:val="00985C26"/>
    <w:rsid w:val="009A02D6"/>
    <w:rsid w:val="009A2613"/>
    <w:rsid w:val="009B2B3F"/>
    <w:rsid w:val="009B3B4E"/>
    <w:rsid w:val="009C11F7"/>
    <w:rsid w:val="00A10180"/>
    <w:rsid w:val="00A156D0"/>
    <w:rsid w:val="00A31FB1"/>
    <w:rsid w:val="00A372C3"/>
    <w:rsid w:val="00A401CA"/>
    <w:rsid w:val="00A4397B"/>
    <w:rsid w:val="00A45606"/>
    <w:rsid w:val="00A55B4D"/>
    <w:rsid w:val="00A704B8"/>
    <w:rsid w:val="00A77B50"/>
    <w:rsid w:val="00A832FE"/>
    <w:rsid w:val="00A86513"/>
    <w:rsid w:val="00A9125D"/>
    <w:rsid w:val="00A94AE5"/>
    <w:rsid w:val="00AA31E7"/>
    <w:rsid w:val="00AB1E26"/>
    <w:rsid w:val="00AB6342"/>
    <w:rsid w:val="00AD2C68"/>
    <w:rsid w:val="00AE14D4"/>
    <w:rsid w:val="00AF2F1F"/>
    <w:rsid w:val="00B1765D"/>
    <w:rsid w:val="00B202D7"/>
    <w:rsid w:val="00B31718"/>
    <w:rsid w:val="00B3370D"/>
    <w:rsid w:val="00B41FF1"/>
    <w:rsid w:val="00B5784C"/>
    <w:rsid w:val="00B66C5D"/>
    <w:rsid w:val="00B774CD"/>
    <w:rsid w:val="00B774FB"/>
    <w:rsid w:val="00B82512"/>
    <w:rsid w:val="00B9399E"/>
    <w:rsid w:val="00B96028"/>
    <w:rsid w:val="00B9665E"/>
    <w:rsid w:val="00BA512C"/>
    <w:rsid w:val="00BB2839"/>
    <w:rsid w:val="00BB2BB4"/>
    <w:rsid w:val="00BB774A"/>
    <w:rsid w:val="00BD6C90"/>
    <w:rsid w:val="00BE73E4"/>
    <w:rsid w:val="00C116C2"/>
    <w:rsid w:val="00C176CA"/>
    <w:rsid w:val="00C21FC8"/>
    <w:rsid w:val="00C417BC"/>
    <w:rsid w:val="00C53573"/>
    <w:rsid w:val="00C537E2"/>
    <w:rsid w:val="00C637EE"/>
    <w:rsid w:val="00C76B43"/>
    <w:rsid w:val="00C8212B"/>
    <w:rsid w:val="00CD3E85"/>
    <w:rsid w:val="00CF74D2"/>
    <w:rsid w:val="00D069E3"/>
    <w:rsid w:val="00D07991"/>
    <w:rsid w:val="00D12720"/>
    <w:rsid w:val="00D21DBB"/>
    <w:rsid w:val="00D50261"/>
    <w:rsid w:val="00D72B53"/>
    <w:rsid w:val="00D74E77"/>
    <w:rsid w:val="00D8030E"/>
    <w:rsid w:val="00D843FB"/>
    <w:rsid w:val="00D90DB9"/>
    <w:rsid w:val="00D942F1"/>
    <w:rsid w:val="00D956A3"/>
    <w:rsid w:val="00DA0F4A"/>
    <w:rsid w:val="00DA13FE"/>
    <w:rsid w:val="00DA7BF9"/>
    <w:rsid w:val="00DB35DA"/>
    <w:rsid w:val="00DD39AA"/>
    <w:rsid w:val="00DD56A6"/>
    <w:rsid w:val="00DE6721"/>
    <w:rsid w:val="00DF75E7"/>
    <w:rsid w:val="00E05838"/>
    <w:rsid w:val="00E10520"/>
    <w:rsid w:val="00E30478"/>
    <w:rsid w:val="00E3764B"/>
    <w:rsid w:val="00E463D8"/>
    <w:rsid w:val="00E55BE1"/>
    <w:rsid w:val="00E560C8"/>
    <w:rsid w:val="00E710B7"/>
    <w:rsid w:val="00E75615"/>
    <w:rsid w:val="00E769E6"/>
    <w:rsid w:val="00E76DB3"/>
    <w:rsid w:val="00EA689A"/>
    <w:rsid w:val="00EB3C7F"/>
    <w:rsid w:val="00EB43A0"/>
    <w:rsid w:val="00EB5A3E"/>
    <w:rsid w:val="00EC5791"/>
    <w:rsid w:val="00ED0F36"/>
    <w:rsid w:val="00ED26AC"/>
    <w:rsid w:val="00ED5C6A"/>
    <w:rsid w:val="00ED6CA8"/>
    <w:rsid w:val="00EE3E61"/>
    <w:rsid w:val="00EE4A63"/>
    <w:rsid w:val="00EF540E"/>
    <w:rsid w:val="00F0040F"/>
    <w:rsid w:val="00F13AC5"/>
    <w:rsid w:val="00F340B9"/>
    <w:rsid w:val="00F618A1"/>
    <w:rsid w:val="00F61955"/>
    <w:rsid w:val="00F74E6D"/>
    <w:rsid w:val="00F75323"/>
    <w:rsid w:val="00F764C1"/>
    <w:rsid w:val="00FA0111"/>
    <w:rsid w:val="00FA0E97"/>
    <w:rsid w:val="00FB362D"/>
    <w:rsid w:val="00FC666B"/>
    <w:rsid w:val="00FD3D81"/>
    <w:rsid w:val="00FD4EB5"/>
    <w:rsid w:val="00FE3375"/>
    <w:rsid w:val="00FE41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0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7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F5B"/>
    <w:rPr>
      <w:rFonts w:ascii="Tahoma" w:hAnsi="Tahoma" w:cs="Tahoma"/>
      <w:sz w:val="16"/>
      <w:szCs w:val="16"/>
    </w:rPr>
  </w:style>
  <w:style w:type="paragraph" w:styleId="NormalWeb">
    <w:name w:val="Normal (Web)"/>
    <w:basedOn w:val="Normal"/>
    <w:uiPriority w:val="99"/>
    <w:semiHidden/>
    <w:unhideWhenUsed/>
    <w:rsid w:val="006873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873D7"/>
  </w:style>
  <w:style w:type="character" w:styleId="Hyperlink">
    <w:name w:val="Hyperlink"/>
    <w:basedOn w:val="DefaultParagraphFont"/>
    <w:uiPriority w:val="99"/>
    <w:semiHidden/>
    <w:unhideWhenUsed/>
    <w:rsid w:val="006873D7"/>
    <w:rPr>
      <w:color w:val="0000FF"/>
      <w:u w:val="single"/>
    </w:rPr>
  </w:style>
</w:styles>
</file>

<file path=word/webSettings.xml><?xml version="1.0" encoding="utf-8"?>
<w:webSettings xmlns:r="http://schemas.openxmlformats.org/officeDocument/2006/relationships" xmlns:w="http://schemas.openxmlformats.org/wordprocessingml/2006/main">
  <w:divs>
    <w:div w:id="394820637">
      <w:bodyDiv w:val="1"/>
      <w:marLeft w:val="0"/>
      <w:marRight w:val="0"/>
      <w:marTop w:val="0"/>
      <w:marBottom w:val="0"/>
      <w:divBdr>
        <w:top w:val="none" w:sz="0" w:space="0" w:color="auto"/>
        <w:left w:val="none" w:sz="0" w:space="0" w:color="auto"/>
        <w:bottom w:val="none" w:sz="0" w:space="0" w:color="auto"/>
        <w:right w:val="none" w:sz="0" w:space="0" w:color="auto"/>
      </w:divBdr>
    </w:div>
    <w:div w:id="13610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7</Pages>
  <Words>2433</Words>
  <Characters>13872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Miller School Of Medicine (University Of Miami)</Company>
  <LinksUpToDate>false</LinksUpToDate>
  <CharactersWithSpaces>16273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Oti</dc:creator>
  <cp:lastModifiedBy>Oti</cp:lastModifiedBy>
  <cp:revision>40</cp:revision>
  <dcterms:created xsi:type="dcterms:W3CDTF">2016-03-17T17:14:00Z</dcterms:created>
  <dcterms:modified xsi:type="dcterms:W3CDTF">2016-03-18T17:36:00Z</dcterms:modified>
</cp:coreProperties>
</file>